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DD5C18" w:rsidRPr="00F42FB0" w:rsidTr="00D429E0">
        <w:tc>
          <w:tcPr>
            <w:tcW w:w="3888" w:type="dxa"/>
          </w:tcPr>
          <w:p w:rsidR="00226D78" w:rsidRPr="00F42FB0" w:rsidRDefault="00226D78" w:rsidP="00F42FB0">
            <w:pPr>
              <w:spacing w:line="276" w:lineRule="auto"/>
              <w:rPr>
                <w:b/>
                <w:sz w:val="24"/>
                <w:szCs w:val="24"/>
              </w:rPr>
            </w:pPr>
            <w:r w:rsidRPr="00F42FB0">
              <w:rPr>
                <w:sz w:val="24"/>
                <w:szCs w:val="24"/>
              </w:rPr>
              <w:br w:type="page"/>
            </w:r>
            <w:r w:rsidRPr="00F42FB0">
              <w:rPr>
                <w:b/>
                <w:sz w:val="24"/>
                <w:szCs w:val="24"/>
              </w:rPr>
              <w:t>A tantárgy megnevezése:</w:t>
            </w:r>
          </w:p>
          <w:p w:rsidR="00226D78" w:rsidRPr="00F42FB0" w:rsidRDefault="00BB2113" w:rsidP="00F42FB0">
            <w:pPr>
              <w:spacing w:line="276" w:lineRule="auto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Számviteli alapok</w:t>
            </w:r>
          </w:p>
        </w:tc>
        <w:tc>
          <w:tcPr>
            <w:tcW w:w="2252" w:type="dxa"/>
          </w:tcPr>
          <w:p w:rsidR="00226D78" w:rsidRPr="00F42FB0" w:rsidRDefault="00226D78" w:rsidP="00F42FB0">
            <w:pPr>
              <w:spacing w:line="276" w:lineRule="auto"/>
              <w:rPr>
                <w:b/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 xml:space="preserve">Kód: </w:t>
            </w:r>
          </w:p>
          <w:p w:rsidR="00226D78" w:rsidRPr="00F42FB0" w:rsidRDefault="00BB2113" w:rsidP="00F42FB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NBG_GI874G5</w:t>
            </w:r>
          </w:p>
        </w:tc>
        <w:tc>
          <w:tcPr>
            <w:tcW w:w="3508" w:type="dxa"/>
          </w:tcPr>
          <w:p w:rsidR="00226D78" w:rsidRPr="00F42FB0" w:rsidRDefault="00226D78" w:rsidP="00F42FB0">
            <w:pPr>
              <w:spacing w:line="276" w:lineRule="auto"/>
              <w:rPr>
                <w:b/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>Kreditszám:</w:t>
            </w:r>
          </w:p>
          <w:p w:rsidR="00226D78" w:rsidRPr="00F42FB0" w:rsidRDefault="00BB2113" w:rsidP="00F42FB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5</w:t>
            </w:r>
          </w:p>
        </w:tc>
      </w:tr>
      <w:tr w:rsidR="00DD5C18" w:rsidRPr="00F42FB0" w:rsidTr="00D429E0">
        <w:tc>
          <w:tcPr>
            <w:tcW w:w="3888" w:type="dxa"/>
          </w:tcPr>
          <w:p w:rsidR="00226D78" w:rsidRPr="00F42FB0" w:rsidRDefault="00226D78" w:rsidP="00F42FB0">
            <w:pPr>
              <w:spacing w:line="276" w:lineRule="auto"/>
              <w:rPr>
                <w:b/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F42FB0" w:rsidRDefault="00226D78" w:rsidP="00F42FB0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F42FB0" w:rsidRDefault="00226D78" w:rsidP="00F42FB0">
            <w:pPr>
              <w:spacing w:line="276" w:lineRule="auto"/>
              <w:rPr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>A kurzus jellege</w:t>
            </w:r>
            <w:r w:rsidRPr="00F42FB0">
              <w:rPr>
                <w:sz w:val="24"/>
                <w:szCs w:val="24"/>
              </w:rPr>
              <w:t>:</w:t>
            </w:r>
          </w:p>
          <w:p w:rsidR="00226D78" w:rsidRPr="00F42FB0" w:rsidRDefault="00BB2113" w:rsidP="00F42FB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gyakorlat+ elmélet</w:t>
            </w:r>
          </w:p>
        </w:tc>
        <w:tc>
          <w:tcPr>
            <w:tcW w:w="3508" w:type="dxa"/>
          </w:tcPr>
          <w:p w:rsidR="00226D78" w:rsidRPr="00F42FB0" w:rsidRDefault="00226D78" w:rsidP="00F42FB0">
            <w:pPr>
              <w:spacing w:line="276" w:lineRule="auto"/>
              <w:rPr>
                <w:b/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>Kontaktóraszám:</w:t>
            </w:r>
          </w:p>
          <w:p w:rsidR="00BB2113" w:rsidRPr="00F42FB0" w:rsidRDefault="00BB2113" w:rsidP="00F42FB0">
            <w:pPr>
              <w:spacing w:line="276" w:lineRule="auto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2/0 0/2</w:t>
            </w:r>
          </w:p>
          <w:p w:rsidR="00226D78" w:rsidRPr="00F42FB0" w:rsidRDefault="00226D78" w:rsidP="00F42FB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</w:tr>
      <w:tr w:rsidR="00DD5C18" w:rsidRPr="00F42FB0" w:rsidTr="00D429E0">
        <w:tc>
          <w:tcPr>
            <w:tcW w:w="3888" w:type="dxa"/>
          </w:tcPr>
          <w:p w:rsidR="00226D78" w:rsidRPr="00F42FB0" w:rsidRDefault="00226D78" w:rsidP="00F42FB0">
            <w:pPr>
              <w:spacing w:line="276" w:lineRule="auto"/>
              <w:rPr>
                <w:b/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>Előfeltételek:</w:t>
            </w:r>
          </w:p>
          <w:p w:rsidR="00226D78" w:rsidRPr="00F42FB0" w:rsidRDefault="00226D78" w:rsidP="00F42FB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F42FB0" w:rsidRDefault="00226D78" w:rsidP="00F42FB0">
            <w:pPr>
              <w:spacing w:line="276" w:lineRule="auto"/>
              <w:rPr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>Az értékelés formája</w:t>
            </w:r>
            <w:r w:rsidRPr="00F42FB0">
              <w:rPr>
                <w:sz w:val="24"/>
                <w:szCs w:val="24"/>
              </w:rPr>
              <w:t>:</w:t>
            </w:r>
          </w:p>
          <w:p w:rsidR="00226D78" w:rsidRPr="00F42FB0" w:rsidRDefault="00BB2113" w:rsidP="00F42FB0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F42FB0" w:rsidRDefault="00226D78" w:rsidP="00F42FB0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F42FB0" w:rsidTr="00D429E0">
        <w:tc>
          <w:tcPr>
            <w:tcW w:w="9648" w:type="dxa"/>
            <w:gridSpan w:val="3"/>
          </w:tcPr>
          <w:p w:rsidR="00D429E0" w:rsidRPr="00F42FB0" w:rsidRDefault="00D429E0" w:rsidP="00F42FB0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F42FB0" w:rsidRDefault="00D429E0" w:rsidP="00F42FB0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F42FB0">
              <w:rPr>
                <w:b/>
                <w:sz w:val="24"/>
                <w:szCs w:val="24"/>
              </w:rPr>
              <w:t>Tantárgyleírás:</w:t>
            </w:r>
          </w:p>
          <w:p w:rsidR="009A7205" w:rsidRPr="00F42FB0" w:rsidRDefault="00226D78" w:rsidP="00F42FB0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F42FB0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A kurzus célja bemutatni a Számviteli törvény célját, filozófiáját, megismertetni a számviteli alapelveket, értelmezni a számviteli politika készítésének szükségességét, annak tartalmát. Áttekinteni a könyvvitel és számvitel fogalmát, bemutatni a vállalkozói vagyon szerkezetét, a mérleg és a leltár összefüggéseit, különbözőségüket. A mérleg szerkezete alapján bemutatni a gazdasági események alaptípusainak mérlegre gyakorolt hatását. Az eredmény</w:t>
            </w:r>
            <w:r w:rsidR="00F42FB0"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kimutatás segítségével levezetni a mérlegszerinti eredmény kialakulását.</w:t>
            </w:r>
          </w:p>
          <w:p w:rsidR="00226D78" w:rsidRPr="00F42FB0" w:rsidRDefault="00226D78" w:rsidP="00F42FB0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42FB0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vállalkozási tevékenység és annak információs rendszerének ismerete;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beszámolási kötelezettség értelmezése,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mérleg és tartalmának ismerete;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eredmény-kimutatás, és tartalmának ismerete;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Értékelés szabályai a számvitelben;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könyvvitel alapjai ismerete,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Alapvető, összetett gazdasági események értelmezése;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számviteli bizonylatok ismerete;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A könyvvizsgálat és a letétbe helyezés, közzététel követelményeinek ismerete.</w:t>
            </w:r>
          </w:p>
          <w:p w:rsidR="00226D78" w:rsidRPr="00F42FB0" w:rsidRDefault="00226D78" w:rsidP="00F42FB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Szakmai képességek:</w:t>
            </w:r>
          </w:p>
          <w:p w:rsidR="00DD5DD7" w:rsidRPr="00F42FB0" w:rsidRDefault="00DD5DD7" w:rsidP="00F42FB0">
            <w:pPr>
              <w:spacing w:line="276" w:lineRule="auto"/>
              <w:ind w:left="709"/>
              <w:jc w:val="both"/>
              <w:outlineLvl w:val="0"/>
              <w:rPr>
                <w:sz w:val="24"/>
                <w:szCs w:val="24"/>
              </w:rPr>
            </w:pP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értelmezni a beszámolók részeit, tartalmát.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2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 ismerje meg és képes legyen alkalmazni azokat a szabályokat, amelyek a mindennapi életben szükségesek a számviteli törvény előírásainak betartásához, betartatásához.</w:t>
            </w:r>
          </w:p>
          <w:p w:rsidR="00B554A4" w:rsidRPr="00F42FB0" w:rsidRDefault="00B554A4" w:rsidP="00F42FB0">
            <w:pPr>
              <w:spacing w:line="276" w:lineRule="auto"/>
              <w:ind w:left="709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F42FB0" w:rsidRDefault="00226D78" w:rsidP="00F42FB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42FB0">
              <w:rPr>
                <w:i/>
                <w:sz w:val="24"/>
                <w:szCs w:val="24"/>
              </w:rPr>
              <w:t>Szakmai szerepvállalás és elkötelezettség: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3"/>
              </w:num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Értse meg a szabályok betartásának szükségességét annak érdekében, hogy együtt tudjon működni gazdasági szakemberekkel.</w:t>
            </w:r>
          </w:p>
          <w:p w:rsidR="00226D78" w:rsidRPr="00F42FB0" w:rsidRDefault="00226D78" w:rsidP="00F42FB0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F42FB0" w:rsidRDefault="00226D78" w:rsidP="00F42FB0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42FB0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4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A gazdálkodás, gazdálkodó szervezetek. A számvitel fogalma, lényege, funkciói.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4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számviteli törvény hatálya, felépítése, nevesített és nem nevesített számviteli </w:t>
            </w: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alapelvek.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4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A számvitel területei. A pénzügyi és vezetői számvitel összetevői, részterületei. Könyvvezetés, beszámolás, könyvvizsgálat, letétbehelyezés és közzététel.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4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Könyvvezetési és beszámolási kötelezettség, a beszámoló formái. 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4"/>
              </w:numPr>
              <w:tabs>
                <w:tab w:val="left" w:pos="34"/>
              </w:tabs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Számviteli bizonylatok. A számviteli törvény</w:t>
            </w:r>
          </w:p>
          <w:p w:rsidR="00226D78" w:rsidRPr="00F42FB0" w:rsidRDefault="00BB2113" w:rsidP="00F42FB0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F42FB0">
              <w:rPr>
                <w:sz w:val="24"/>
                <w:szCs w:val="24"/>
              </w:rPr>
              <w:t>A vállalkozások vagyona (befektetett eszközök, forgóeszközök, saját és idegen források).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4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A leltár, mérleg fogalma, főbb jellemzői, típusai, felépítése.</w:t>
            </w:r>
          </w:p>
          <w:p w:rsidR="00BB2113" w:rsidRPr="00F42FB0" w:rsidRDefault="00BB2113" w:rsidP="00F42FB0">
            <w:pPr>
              <w:pStyle w:val="Listaszerbekezds"/>
              <w:spacing w:after="0"/>
              <w:ind w:left="885" w:hanging="4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Összefoglaló gyakorlati feladat megoldása (mérlegkészítés, besorolások)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5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A gazdasági események hatása mérlegre, az alapvető gazdasági események jellemző vonásai, értelmezésük.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5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A könyvvezetés tartalma, formái. A kettős könyvvitel általános jellemzői. A főkönyvi számlák, csoportosításuk. Főkönyvi számlák nyitása, folyamatos könyvelés a főkönyvi számlákon.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5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Feladatmegoldás az alapvető gazdasági események témakörben.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5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Költségek fogalma, csoportosításuk. A vállalkozás eredménye és arra ható tényezők.</w:t>
            </w:r>
          </w:p>
          <w:p w:rsidR="00BB2113" w:rsidRPr="00F42FB0" w:rsidRDefault="00BB2113" w:rsidP="00F42FB0">
            <w:pPr>
              <w:spacing w:line="276" w:lineRule="auto"/>
              <w:ind w:left="885" w:hanging="479"/>
              <w:jc w:val="both"/>
              <w:rPr>
                <w:sz w:val="24"/>
                <w:szCs w:val="24"/>
              </w:rPr>
            </w:pPr>
            <w:r w:rsidRPr="00F42FB0">
              <w:rPr>
                <w:sz w:val="24"/>
                <w:szCs w:val="24"/>
              </w:rPr>
              <w:t xml:space="preserve">         Összetett gazdasági események jellemző vonásai, típusai, hatásaik a mérlegre és </w:t>
            </w:r>
            <w:proofErr w:type="gramStart"/>
            <w:r w:rsidRPr="00F42FB0">
              <w:rPr>
                <w:sz w:val="24"/>
                <w:szCs w:val="24"/>
              </w:rPr>
              <w:t>az     eredményre</w:t>
            </w:r>
            <w:proofErr w:type="gramEnd"/>
            <w:r w:rsidRPr="00F42FB0">
              <w:rPr>
                <w:sz w:val="24"/>
                <w:szCs w:val="24"/>
              </w:rPr>
              <w:t>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6"/>
              </w:numPr>
              <w:spacing w:after="0"/>
              <w:ind w:left="885" w:hanging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Eredménykimutatás</w:t>
            </w:r>
            <w:proofErr w:type="spellEnd"/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tartalma, típusai formái, eredménykategóriák. Az összköltség és forgalmi költség eljárással készített </w:t>
            </w:r>
            <w:proofErr w:type="spellStart"/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eredménykimutatás</w:t>
            </w:r>
            <w:proofErr w:type="spellEnd"/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jellemzői, összefüggései.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16"/>
              </w:numPr>
              <w:spacing w:after="0"/>
              <w:ind w:left="885" w:hanging="4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</w:rPr>
              <w:t>Értékelés a számvitelben: a bekerülési érték fogalma, tartalma, a tárgyi eszközök és immateriális javak terv szerinti értékcsökkenésének elszámolási módszerei (lineáris, degresszív, progresszív, teljesítményarányos), készletcsökkenés elszámolási módszerei (egyedi beszerzési ár, átlagos beszerzési ár, FIFO, LIFO, LOFO, HIFO)</w:t>
            </w:r>
          </w:p>
          <w:p w:rsidR="00BB2113" w:rsidRPr="00F42FB0" w:rsidRDefault="00BB2113" w:rsidP="00F42FB0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F42FB0" w:rsidRDefault="00226D78" w:rsidP="00F42FB0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42FB0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F42FB0" w:rsidRDefault="00BB2113" w:rsidP="00F42FB0">
            <w:pPr>
              <w:pStyle w:val="Listaszerbekezds"/>
              <w:numPr>
                <w:ilvl w:val="0"/>
                <w:numId w:val="24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A gyakorlati jegyet a hallgató két dolgozat alapján szerezheti meg, amelyekben az elmélet gyakorlat arány 30-70%, és a megfelelt eredmény 51 %.</w:t>
            </w:r>
          </w:p>
          <w:p w:rsidR="00F42FB0" w:rsidRPr="00F42FB0" w:rsidRDefault="00226D78" w:rsidP="00F42FB0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42FB0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gyakorlat, csoportmunka, egyéni előadások.</w:t>
            </w:r>
          </w:p>
          <w:p w:rsidR="00226D78" w:rsidRPr="00F42FB0" w:rsidRDefault="00226D78" w:rsidP="00F42FB0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F42FB0" w:rsidRDefault="00226D78" w:rsidP="00F42FB0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F42FB0" w:rsidTr="00D429E0">
        <w:tc>
          <w:tcPr>
            <w:tcW w:w="9648" w:type="dxa"/>
            <w:gridSpan w:val="3"/>
          </w:tcPr>
          <w:p w:rsidR="00226D78" w:rsidRPr="00F42FB0" w:rsidRDefault="00226D78" w:rsidP="00F42FB0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F42FB0">
              <w:rPr>
                <w:sz w:val="24"/>
                <w:szCs w:val="24"/>
              </w:rPr>
              <w:lastRenderedPageBreak/>
              <w:t xml:space="preserve"> </w:t>
            </w:r>
            <w:r w:rsidRPr="00F42FB0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BB2113" w:rsidRPr="00F42FB0" w:rsidRDefault="00BB2113" w:rsidP="00F42FB0">
            <w:pPr>
              <w:pStyle w:val="Listaszerbekezds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Reizingerné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Ducsai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Anita – dr. Vörös Miklós: Könyvviteli alapismeretek Perfekt, 2009.</w:t>
            </w:r>
          </w:p>
          <w:p w:rsidR="00BB2113" w:rsidRPr="00F42FB0" w:rsidRDefault="00BB2113" w:rsidP="00F42FB0">
            <w:pPr>
              <w:pStyle w:val="Listaszerbekezds"/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ISBN: 978 963 394 786 9</w:t>
            </w:r>
          </w:p>
          <w:p w:rsidR="00BB2113" w:rsidRPr="00F42FB0" w:rsidRDefault="00BB2113" w:rsidP="00F42FB0">
            <w:pPr>
              <w:pStyle w:val="Listaszerbekezds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Sztanó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Imre: Számvitel alapjai, PERFEKT, 2006 </w:t>
            </w:r>
            <w:r w:rsidRPr="00F42FB0">
              <w:rPr>
                <w:rStyle w:val="st1"/>
                <w:rFonts w:ascii="Times New Roman" w:hAnsi="Times New Roman" w:cs="Times New Roman"/>
                <w:color w:val="444444"/>
                <w:sz w:val="24"/>
                <w:szCs w:val="24"/>
              </w:rPr>
              <w:t>ISBN: 9633946751</w:t>
            </w:r>
          </w:p>
          <w:p w:rsidR="00BB2113" w:rsidRPr="00F42FB0" w:rsidRDefault="00BB2113" w:rsidP="00F42FB0">
            <w:pPr>
              <w:pStyle w:val="Listaszerbekezds"/>
              <w:numPr>
                <w:ilvl w:val="0"/>
                <w:numId w:val="2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Kardos et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: Számvitel alapjai példatár, PERFEKT, 2010 </w:t>
            </w:r>
            <w:r w:rsidRPr="00F42F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ISBN: 9789633947760</w:t>
            </w:r>
          </w:p>
          <w:p w:rsidR="00BB2113" w:rsidRPr="00F42FB0" w:rsidRDefault="00BB2113" w:rsidP="00F42FB0">
            <w:pPr>
              <w:pStyle w:val="Listaszerbekezds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Éva Katalin –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Madarasiné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Szirmai Andrea –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Miklósyné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Ács Klára –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Reizingerné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Ducsai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Anita – Romsics Anikó – Siklósi Ágnes – Simon Szilvia: Feladatgyűjtemény a könyvviteli alapismeretekhez</w:t>
            </w:r>
          </w:p>
          <w:p w:rsidR="00BB2113" w:rsidRPr="00F42FB0" w:rsidRDefault="00BB2113" w:rsidP="00F42FB0">
            <w:pPr>
              <w:pStyle w:val="Listaszerbekezds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Perfekt, 2009. ISBN: 978 963 394 787 6</w:t>
            </w:r>
          </w:p>
          <w:p w:rsidR="00BB2113" w:rsidRPr="00F42FB0" w:rsidRDefault="00BB2113" w:rsidP="00F42FB0">
            <w:pPr>
              <w:pStyle w:val="Listaszerbekezds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John R.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Dyson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: Accounting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non-accounting </w:t>
            </w:r>
            <w:proofErr w:type="spellStart"/>
            <w:proofErr w:type="gram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proofErr w:type="gram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 xml:space="preserve">.ed. </w:t>
            </w:r>
            <w:proofErr w:type="spellStart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Harlow</w:t>
            </w:r>
            <w:proofErr w:type="spellEnd"/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DA4C90" w:rsidRPr="00F42FB0" w:rsidRDefault="00BB2113" w:rsidP="00F42FB0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2FB0">
              <w:rPr>
                <w:rFonts w:ascii="Times New Roman" w:hAnsi="Times New Roman" w:cs="Times New Roman"/>
                <w:sz w:val="24"/>
                <w:szCs w:val="24"/>
              </w:rPr>
              <w:t>ISBN: 978 0273 72297 7</w:t>
            </w:r>
          </w:p>
          <w:p w:rsidR="000A3D11" w:rsidRPr="00F42FB0" w:rsidRDefault="000A3D11" w:rsidP="00F42FB0">
            <w:pPr>
              <w:tabs>
                <w:tab w:val="left" w:pos="397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</w:tc>
      </w:tr>
      <w:tr w:rsidR="00226D78" w:rsidRPr="00F42FB0" w:rsidTr="00D429E0">
        <w:tc>
          <w:tcPr>
            <w:tcW w:w="9648" w:type="dxa"/>
            <w:gridSpan w:val="3"/>
          </w:tcPr>
          <w:p w:rsidR="00DA4C90" w:rsidRPr="00F42FB0" w:rsidRDefault="00DA4C90" w:rsidP="00F42FB0">
            <w:pPr>
              <w:spacing w:line="276" w:lineRule="auto"/>
              <w:rPr>
                <w:bCs/>
                <w:sz w:val="24"/>
                <w:szCs w:val="24"/>
              </w:rPr>
            </w:pPr>
            <w:r w:rsidRPr="00F42FB0">
              <w:rPr>
                <w:b/>
                <w:bCs/>
                <w:sz w:val="24"/>
                <w:szCs w:val="24"/>
              </w:rPr>
              <w:lastRenderedPageBreak/>
              <w:t>Tantárgyfelelős:</w:t>
            </w:r>
            <w:r w:rsidRPr="00F42FB0">
              <w:rPr>
                <w:bCs/>
                <w:sz w:val="24"/>
                <w:szCs w:val="24"/>
              </w:rPr>
              <w:t xml:space="preserve"> </w:t>
            </w:r>
            <w:r w:rsidR="00BB2113" w:rsidRPr="00F42FB0">
              <w:rPr>
                <w:sz w:val="24"/>
                <w:szCs w:val="24"/>
              </w:rPr>
              <w:t>Katonáné D</w:t>
            </w:r>
            <w:bookmarkStart w:id="0" w:name="_GoBack"/>
            <w:bookmarkEnd w:id="0"/>
            <w:r w:rsidR="00BB2113" w:rsidRPr="00F42FB0">
              <w:rPr>
                <w:sz w:val="24"/>
                <w:szCs w:val="24"/>
              </w:rPr>
              <w:t xml:space="preserve">r. Erdélyi Edit </w:t>
            </w:r>
            <w:proofErr w:type="spellStart"/>
            <w:r w:rsidR="00BB2113" w:rsidRPr="00F42FB0">
              <w:rPr>
                <w:sz w:val="24"/>
                <w:szCs w:val="24"/>
              </w:rPr>
              <w:t>CsC</w:t>
            </w:r>
            <w:proofErr w:type="spellEnd"/>
            <w:r w:rsidR="00BB2113" w:rsidRPr="00F42FB0">
              <w:rPr>
                <w:sz w:val="24"/>
                <w:szCs w:val="24"/>
              </w:rPr>
              <w:t xml:space="preserve"> főiskolai docens</w:t>
            </w:r>
          </w:p>
          <w:p w:rsidR="00D429E0" w:rsidRPr="00F42FB0" w:rsidRDefault="00DA4C90" w:rsidP="00F42FB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42FB0">
              <w:rPr>
                <w:b/>
                <w:bCs/>
                <w:sz w:val="24"/>
                <w:szCs w:val="24"/>
              </w:rPr>
              <w:t>Oktatók:</w:t>
            </w:r>
            <w:r w:rsidRPr="00F42FB0">
              <w:rPr>
                <w:bCs/>
                <w:sz w:val="24"/>
                <w:szCs w:val="24"/>
              </w:rPr>
              <w:t xml:space="preserve"> </w:t>
            </w:r>
            <w:r w:rsidR="009902C7" w:rsidRPr="00F42FB0">
              <w:rPr>
                <w:sz w:val="24"/>
                <w:szCs w:val="24"/>
              </w:rPr>
              <w:t>Katonáné D</w:t>
            </w:r>
            <w:r w:rsidR="00BB2113" w:rsidRPr="00F42FB0">
              <w:rPr>
                <w:sz w:val="24"/>
                <w:szCs w:val="24"/>
              </w:rPr>
              <w:t>r. Erdélyi Edit</w:t>
            </w:r>
            <w:r w:rsidR="009902C7" w:rsidRPr="00F42FB0">
              <w:rPr>
                <w:sz w:val="24"/>
                <w:szCs w:val="24"/>
              </w:rPr>
              <w:t xml:space="preserve"> </w:t>
            </w:r>
            <w:proofErr w:type="spellStart"/>
            <w:r w:rsidR="009902C7" w:rsidRPr="00F42FB0">
              <w:rPr>
                <w:sz w:val="24"/>
                <w:szCs w:val="24"/>
              </w:rPr>
              <w:t>CsC</w:t>
            </w:r>
            <w:proofErr w:type="spellEnd"/>
            <w:r w:rsidR="009902C7" w:rsidRPr="00F42FB0">
              <w:rPr>
                <w:sz w:val="24"/>
                <w:szCs w:val="24"/>
              </w:rPr>
              <w:t xml:space="preserve"> főiskolai docens </w:t>
            </w:r>
          </w:p>
        </w:tc>
      </w:tr>
    </w:tbl>
    <w:p w:rsidR="00226D78" w:rsidRPr="00F42FB0" w:rsidRDefault="00226D78" w:rsidP="00F42FB0">
      <w:pPr>
        <w:spacing w:line="276" w:lineRule="auto"/>
        <w:rPr>
          <w:sz w:val="24"/>
          <w:szCs w:val="24"/>
        </w:rPr>
      </w:pPr>
    </w:p>
    <w:sectPr w:rsidR="00226D78" w:rsidRPr="00F42FB0" w:rsidSect="0015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60DAA"/>
    <w:multiLevelType w:val="hybridMultilevel"/>
    <w:tmpl w:val="4066133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71A0"/>
    <w:multiLevelType w:val="hybridMultilevel"/>
    <w:tmpl w:val="BCDA9A4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06FFF"/>
    <w:multiLevelType w:val="hybridMultilevel"/>
    <w:tmpl w:val="A350C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038B"/>
    <w:multiLevelType w:val="hybridMultilevel"/>
    <w:tmpl w:val="4E14E80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12A9"/>
    <w:multiLevelType w:val="singleLevel"/>
    <w:tmpl w:val="22C443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292D4C1A"/>
    <w:multiLevelType w:val="hybridMultilevel"/>
    <w:tmpl w:val="840C608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10EB"/>
    <w:multiLevelType w:val="hybridMultilevel"/>
    <w:tmpl w:val="7AFA6B08"/>
    <w:lvl w:ilvl="0" w:tplc="040E0001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1">
    <w:nsid w:val="323133C2"/>
    <w:multiLevelType w:val="hybridMultilevel"/>
    <w:tmpl w:val="D1809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908B9"/>
    <w:multiLevelType w:val="hybridMultilevel"/>
    <w:tmpl w:val="B0844B54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969D8"/>
    <w:multiLevelType w:val="hybridMultilevel"/>
    <w:tmpl w:val="90B87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7086E"/>
    <w:multiLevelType w:val="hybridMultilevel"/>
    <w:tmpl w:val="2634E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44155"/>
    <w:multiLevelType w:val="hybridMultilevel"/>
    <w:tmpl w:val="1C1A56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55777"/>
    <w:multiLevelType w:val="hybridMultilevel"/>
    <w:tmpl w:val="90163BD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F7A87"/>
    <w:multiLevelType w:val="hybridMultilevel"/>
    <w:tmpl w:val="D52E0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55514"/>
    <w:multiLevelType w:val="singleLevel"/>
    <w:tmpl w:val="3FF86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78068B5"/>
    <w:multiLevelType w:val="hybridMultilevel"/>
    <w:tmpl w:val="58B6C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B1935"/>
    <w:multiLevelType w:val="hybridMultilevel"/>
    <w:tmpl w:val="3BA46016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2A5436"/>
    <w:multiLevelType w:val="hybridMultilevel"/>
    <w:tmpl w:val="C626424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3"/>
  </w:num>
  <w:num w:numId="5">
    <w:abstractNumId w:val="3"/>
  </w:num>
  <w:num w:numId="6">
    <w:abstractNumId w:val="7"/>
  </w:num>
  <w:num w:numId="7">
    <w:abstractNumId w:val="22"/>
  </w:num>
  <w:num w:numId="8">
    <w:abstractNumId w:val="6"/>
  </w:num>
  <w:num w:numId="9">
    <w:abstractNumId w:val="15"/>
  </w:num>
  <w:num w:numId="10">
    <w:abstractNumId w:val="19"/>
  </w:num>
  <w:num w:numId="11">
    <w:abstractNumId w:val="16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21"/>
  </w:num>
  <w:num w:numId="17">
    <w:abstractNumId w:val="18"/>
  </w:num>
  <w:num w:numId="18">
    <w:abstractNumId w:val="20"/>
  </w:num>
  <w:num w:numId="19">
    <w:abstractNumId w:val="24"/>
  </w:num>
  <w:num w:numId="20">
    <w:abstractNumId w:val="4"/>
  </w:num>
  <w:num w:numId="21">
    <w:abstractNumId w:val="2"/>
  </w:num>
  <w:num w:numId="22">
    <w:abstractNumId w:val="5"/>
  </w:num>
  <w:num w:numId="23">
    <w:abstractNumId w:val="8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247B9"/>
    <w:rsid w:val="000A3D11"/>
    <w:rsid w:val="0015594C"/>
    <w:rsid w:val="001D5239"/>
    <w:rsid w:val="00226D78"/>
    <w:rsid w:val="00230F16"/>
    <w:rsid w:val="0039599D"/>
    <w:rsid w:val="004D73E1"/>
    <w:rsid w:val="0066612C"/>
    <w:rsid w:val="006921E7"/>
    <w:rsid w:val="006E0276"/>
    <w:rsid w:val="00950399"/>
    <w:rsid w:val="009902C7"/>
    <w:rsid w:val="009A7205"/>
    <w:rsid w:val="00A3523B"/>
    <w:rsid w:val="00A456A1"/>
    <w:rsid w:val="00A76486"/>
    <w:rsid w:val="00A8110B"/>
    <w:rsid w:val="00B231E1"/>
    <w:rsid w:val="00B554A4"/>
    <w:rsid w:val="00BB2113"/>
    <w:rsid w:val="00C702AC"/>
    <w:rsid w:val="00CD7D41"/>
    <w:rsid w:val="00D17BD5"/>
    <w:rsid w:val="00D429E0"/>
    <w:rsid w:val="00DA4C90"/>
    <w:rsid w:val="00DD5C18"/>
    <w:rsid w:val="00DD5DD7"/>
    <w:rsid w:val="00F4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2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Bekezdsalapbettpusa"/>
    <w:rsid w:val="00BB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4414</CharactersWithSpaces>
  <SharedDoc>false</SharedDoc>
  <HLinks>
    <vt:vector size="6" baseType="variant"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http://sek.nyme.hu/_layouts/1038/Sport/DVD/Atletika.html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EKF</cp:lastModifiedBy>
  <cp:revision>6</cp:revision>
  <dcterms:created xsi:type="dcterms:W3CDTF">2014-01-31T12:33:00Z</dcterms:created>
  <dcterms:modified xsi:type="dcterms:W3CDTF">2014-02-10T09:32:00Z</dcterms:modified>
</cp:coreProperties>
</file>