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311350" w:rsidTr="00D429E0">
        <w:tc>
          <w:tcPr>
            <w:tcW w:w="3888" w:type="dxa"/>
          </w:tcPr>
          <w:p w:rsidR="00226D78" w:rsidRPr="00311350" w:rsidRDefault="00226D78" w:rsidP="003113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br w:type="page"/>
            </w:r>
            <w:r w:rsidRPr="00311350">
              <w:rPr>
                <w:b/>
                <w:sz w:val="24"/>
                <w:szCs w:val="24"/>
              </w:rPr>
              <w:t>A tantárgy megnevezése:</w:t>
            </w:r>
          </w:p>
          <w:p w:rsidR="00226D78" w:rsidRPr="00311350" w:rsidRDefault="00E448CF" w:rsidP="0031135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Kosárlabda</w:t>
            </w:r>
            <w:r w:rsidR="00162923" w:rsidRPr="00311350">
              <w:rPr>
                <w:i/>
                <w:sz w:val="24"/>
                <w:szCs w:val="24"/>
              </w:rPr>
              <w:t xml:space="preserve"> </w:t>
            </w:r>
            <w:r w:rsidR="00D95D0B" w:rsidRPr="00311350">
              <w:rPr>
                <w:i/>
                <w:sz w:val="24"/>
                <w:szCs w:val="24"/>
              </w:rPr>
              <w:t>I</w:t>
            </w:r>
            <w:r w:rsidR="00162923" w:rsidRPr="00311350">
              <w:rPr>
                <w:i/>
                <w:sz w:val="24"/>
                <w:szCs w:val="24"/>
              </w:rPr>
              <w:t>I.</w:t>
            </w:r>
          </w:p>
        </w:tc>
        <w:tc>
          <w:tcPr>
            <w:tcW w:w="2252" w:type="dxa"/>
          </w:tcPr>
          <w:p w:rsidR="00226D78" w:rsidRPr="00311350" w:rsidRDefault="00226D78" w:rsidP="003113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 xml:space="preserve">Kód: </w:t>
            </w:r>
          </w:p>
          <w:p w:rsidR="00226D78" w:rsidRPr="00311350" w:rsidRDefault="00F70EBC" w:rsidP="00311350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NBT_</w:t>
            </w:r>
            <w:r w:rsidR="007C3BC8" w:rsidRPr="00311350">
              <w:rPr>
                <w:i/>
                <w:sz w:val="24"/>
                <w:szCs w:val="24"/>
              </w:rPr>
              <w:t>TN1</w:t>
            </w:r>
            <w:r w:rsidR="009E5EC1" w:rsidRPr="00311350">
              <w:rPr>
                <w:i/>
                <w:sz w:val="24"/>
                <w:szCs w:val="24"/>
              </w:rPr>
              <w:t>20K</w:t>
            </w:r>
            <w:r w:rsidR="007C3BC8" w:rsidRPr="0031135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226D78" w:rsidRPr="00311350" w:rsidRDefault="00226D78" w:rsidP="003113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>Kreditszám:</w:t>
            </w:r>
          </w:p>
          <w:p w:rsidR="00226D78" w:rsidRPr="00311350" w:rsidRDefault="00226D78" w:rsidP="00311350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311350" w:rsidTr="00D429E0">
        <w:tc>
          <w:tcPr>
            <w:tcW w:w="3888" w:type="dxa"/>
          </w:tcPr>
          <w:p w:rsidR="00226D78" w:rsidRPr="00311350" w:rsidRDefault="00226D78" w:rsidP="003113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311350" w:rsidRDefault="00F10A6D" w:rsidP="00311350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 xml:space="preserve">EKF </w:t>
            </w:r>
            <w:r w:rsidR="00226D78" w:rsidRPr="00311350">
              <w:rPr>
                <w:i/>
                <w:sz w:val="24"/>
                <w:szCs w:val="24"/>
              </w:rPr>
              <w:t xml:space="preserve">SI </w:t>
            </w:r>
          </w:p>
        </w:tc>
        <w:tc>
          <w:tcPr>
            <w:tcW w:w="2252" w:type="dxa"/>
          </w:tcPr>
          <w:p w:rsidR="00226D78" w:rsidRPr="00311350" w:rsidRDefault="00226D78" w:rsidP="003113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>A kurzus jellege</w:t>
            </w:r>
            <w:r w:rsidRPr="00311350">
              <w:rPr>
                <w:sz w:val="24"/>
                <w:szCs w:val="24"/>
              </w:rPr>
              <w:t>:</w:t>
            </w:r>
          </w:p>
          <w:p w:rsidR="00226D78" w:rsidRPr="00311350" w:rsidRDefault="00162923" w:rsidP="00311350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311350" w:rsidRDefault="00226D78" w:rsidP="003113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>Kontaktóraszám:</w:t>
            </w:r>
          </w:p>
          <w:p w:rsidR="00226D78" w:rsidRPr="00311350" w:rsidRDefault="00226D78" w:rsidP="00311350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0/2</w:t>
            </w:r>
          </w:p>
        </w:tc>
      </w:tr>
      <w:tr w:rsidR="00226D78" w:rsidRPr="00311350" w:rsidTr="00D429E0">
        <w:tc>
          <w:tcPr>
            <w:tcW w:w="3888" w:type="dxa"/>
          </w:tcPr>
          <w:p w:rsidR="00226D78" w:rsidRPr="00311350" w:rsidRDefault="00226D78" w:rsidP="003113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>Előfeltételek:</w:t>
            </w:r>
          </w:p>
          <w:p w:rsidR="00226D78" w:rsidRPr="00311350" w:rsidRDefault="00F70EBC" w:rsidP="00311350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NBT_</w:t>
            </w:r>
            <w:r w:rsidR="009E5EC1" w:rsidRPr="00311350">
              <w:rPr>
                <w:i/>
                <w:sz w:val="24"/>
                <w:szCs w:val="24"/>
              </w:rPr>
              <w:t>TN119G2</w:t>
            </w:r>
            <w:r w:rsidRPr="00311350">
              <w:rPr>
                <w:i/>
                <w:sz w:val="24"/>
                <w:szCs w:val="24"/>
              </w:rPr>
              <w:t xml:space="preserve"> Kosárlabda I.</w:t>
            </w:r>
          </w:p>
        </w:tc>
        <w:tc>
          <w:tcPr>
            <w:tcW w:w="2252" w:type="dxa"/>
          </w:tcPr>
          <w:p w:rsidR="00226D78" w:rsidRPr="00311350" w:rsidRDefault="00226D78" w:rsidP="003113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>Az értékelés formája</w:t>
            </w:r>
            <w:r w:rsidRPr="00311350">
              <w:rPr>
                <w:sz w:val="24"/>
                <w:szCs w:val="24"/>
              </w:rPr>
              <w:t>:</w:t>
            </w:r>
          </w:p>
          <w:p w:rsidR="00226D78" w:rsidRPr="00311350" w:rsidRDefault="009E5EC1" w:rsidP="00311350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kollokvium</w:t>
            </w:r>
          </w:p>
        </w:tc>
        <w:tc>
          <w:tcPr>
            <w:tcW w:w="3508" w:type="dxa"/>
          </w:tcPr>
          <w:p w:rsidR="00226D78" w:rsidRPr="00311350" w:rsidRDefault="00226D78" w:rsidP="00311350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311350" w:rsidTr="00D429E0">
        <w:tc>
          <w:tcPr>
            <w:tcW w:w="9648" w:type="dxa"/>
            <w:gridSpan w:val="3"/>
          </w:tcPr>
          <w:p w:rsidR="00D429E0" w:rsidRPr="00311350" w:rsidRDefault="00D429E0" w:rsidP="00311350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311350" w:rsidRDefault="00D429E0" w:rsidP="00311350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>Tantárgyleírás:</w:t>
            </w:r>
          </w:p>
          <w:p w:rsidR="00D429E0" w:rsidRPr="00311350" w:rsidRDefault="00D429E0" w:rsidP="00311350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94FC9" w:rsidRPr="00311350" w:rsidRDefault="00594FC9" w:rsidP="00311350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11350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94FC9" w:rsidRPr="00311350" w:rsidRDefault="002B6649" w:rsidP="00311350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311350">
              <w:rPr>
                <w:sz w:val="24"/>
                <w:szCs w:val="24"/>
              </w:rPr>
              <w:t>A kosárlabda tantárgy oktatásának célja, az alapvető technikai elemek elsajátítása</w:t>
            </w:r>
            <w:proofErr w:type="gramStart"/>
            <w:r w:rsidR="00925751" w:rsidRPr="00311350">
              <w:rPr>
                <w:sz w:val="24"/>
                <w:szCs w:val="24"/>
              </w:rPr>
              <w:t>,bővítése</w:t>
            </w:r>
            <w:proofErr w:type="gramEnd"/>
            <w:r w:rsidRPr="00311350">
              <w:rPr>
                <w:sz w:val="24"/>
                <w:szCs w:val="24"/>
              </w:rPr>
              <w:t xml:space="preserve"> és a vonatkozó szabályok, játék közbeni alkalmazása. Legyenek képesek az elsajátított technikai elemek készség szintű alkalmazására</w:t>
            </w:r>
            <w:r w:rsidR="00925751" w:rsidRPr="00311350">
              <w:rPr>
                <w:sz w:val="24"/>
                <w:szCs w:val="24"/>
              </w:rPr>
              <w:t xml:space="preserve"> és egyszerű taktikai gyakorlatok bemutatására</w:t>
            </w:r>
          </w:p>
          <w:p w:rsidR="00F5163E" w:rsidRPr="00311350" w:rsidRDefault="00F5163E" w:rsidP="00311350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11350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5163E" w:rsidRPr="00311350" w:rsidRDefault="00F5163E" w:rsidP="003113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Szakmai tudás</w:t>
            </w:r>
            <w:r w:rsidRPr="00311350">
              <w:rPr>
                <w:sz w:val="24"/>
                <w:szCs w:val="24"/>
              </w:rPr>
              <w:t>:</w:t>
            </w:r>
          </w:p>
          <w:p w:rsidR="00162923" w:rsidRPr="00311350" w:rsidRDefault="00925751" w:rsidP="00311350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Ismerje a kosárlabdázás iskolai testnevelésben szereplő technikai, taktikai mozgásanyagát.</w:t>
            </w:r>
          </w:p>
          <w:p w:rsidR="00162923" w:rsidRPr="00311350" w:rsidRDefault="00925751" w:rsidP="00311350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Képes a sportág előkészítő és rávezető gyakorlatait az iskolai testnevelésben alkalmazni.</w:t>
            </w:r>
          </w:p>
          <w:p w:rsidR="00B93C25" w:rsidRPr="00311350" w:rsidRDefault="00925751" w:rsidP="00311350">
            <w:pPr>
              <w:pStyle w:val="Listaszerbekezds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 xml:space="preserve">Ismeri a kosárlabda sportág </w:t>
            </w:r>
            <w:r w:rsidRPr="00311350">
              <w:rPr>
                <w:bCs/>
                <w:iCs/>
                <w:sz w:val="24"/>
                <w:szCs w:val="24"/>
              </w:rPr>
              <w:t>pedagógiai és pszichológiai fejlesztő és nevelő értékeit.</w:t>
            </w:r>
          </w:p>
          <w:p w:rsidR="00BE6319" w:rsidRPr="00311350" w:rsidRDefault="00BE6319" w:rsidP="00311350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Szakmai képességek:</w:t>
            </w:r>
          </w:p>
          <w:p w:rsidR="00BE6319" w:rsidRPr="00311350" w:rsidRDefault="00925751" w:rsidP="003113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Az ismeretek birtokában képes k</w:t>
            </w:r>
            <w:r w:rsidR="00B93C25" w:rsidRPr="00311350">
              <w:rPr>
                <w:sz w:val="24"/>
                <w:szCs w:val="24"/>
              </w:rPr>
              <w:t>észség</w:t>
            </w:r>
            <w:r w:rsidRPr="00311350">
              <w:rPr>
                <w:sz w:val="24"/>
                <w:szCs w:val="24"/>
              </w:rPr>
              <w:t xml:space="preserve"> szintjén </w:t>
            </w:r>
            <w:r w:rsidR="00B93C25" w:rsidRPr="00311350">
              <w:rPr>
                <w:sz w:val="24"/>
                <w:szCs w:val="24"/>
              </w:rPr>
              <w:t>bemutatni a sportág alapvet</w:t>
            </w:r>
            <w:r w:rsidRPr="00311350">
              <w:rPr>
                <w:sz w:val="24"/>
                <w:szCs w:val="24"/>
              </w:rPr>
              <w:t>ő technikai és taktikai elemeit az általános és középiskolai</w:t>
            </w:r>
            <w:r w:rsidR="00F347BB" w:rsidRPr="00311350">
              <w:rPr>
                <w:sz w:val="24"/>
                <w:szCs w:val="24"/>
              </w:rPr>
              <w:t xml:space="preserve"> képzésben.</w:t>
            </w:r>
          </w:p>
          <w:p w:rsidR="00BE6319" w:rsidRPr="00311350" w:rsidRDefault="00F347BB" w:rsidP="003113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Megfelelően szinten l</w:t>
            </w:r>
            <w:r w:rsidR="00B93C25" w:rsidRPr="00311350">
              <w:rPr>
                <w:sz w:val="24"/>
                <w:szCs w:val="24"/>
              </w:rPr>
              <w:t>egyen képes alkalmazni a szabályokat.</w:t>
            </w:r>
            <w:r w:rsidRPr="00311350">
              <w:rPr>
                <w:sz w:val="24"/>
                <w:szCs w:val="24"/>
              </w:rPr>
              <w:t xml:space="preserve"> Legyen felkészült a játékvezetésben.</w:t>
            </w:r>
          </w:p>
          <w:p w:rsidR="00BE6319" w:rsidRPr="00311350" w:rsidRDefault="00B93C25" w:rsidP="00311350">
            <w:pPr>
              <w:pStyle w:val="Listaszerbekezds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A megszerzett ismeretek birtokában legyen képes a</w:t>
            </w:r>
            <w:r w:rsidR="00E30A51" w:rsidRPr="00311350">
              <w:rPr>
                <w:sz w:val="24"/>
                <w:szCs w:val="24"/>
              </w:rPr>
              <w:t xml:space="preserve"> </w:t>
            </w:r>
            <w:r w:rsidR="00F347BB" w:rsidRPr="00311350">
              <w:rPr>
                <w:sz w:val="24"/>
                <w:szCs w:val="24"/>
              </w:rPr>
              <w:t xml:space="preserve">jegyzőkönyvvezetésre. </w:t>
            </w:r>
            <w:r w:rsidR="00E30A51" w:rsidRPr="00311350">
              <w:rPr>
                <w:sz w:val="24"/>
                <w:szCs w:val="24"/>
              </w:rPr>
              <w:t>Tudja értelmezni és vezetni.</w:t>
            </w:r>
          </w:p>
          <w:p w:rsidR="00BE6319" w:rsidRPr="00311350" w:rsidRDefault="00BE6319" w:rsidP="00311350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311350">
              <w:rPr>
                <w:i/>
                <w:sz w:val="24"/>
                <w:szCs w:val="24"/>
              </w:rPr>
              <w:t>Szakmai szerepvállalás és elkötelezettség:</w:t>
            </w:r>
          </w:p>
          <w:p w:rsidR="00BE6319" w:rsidRPr="00311350" w:rsidRDefault="00D95D0B" w:rsidP="00311350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Megfelelő és hatékony szóbeli és írásbeli kommunikációs készséggel r</w:t>
            </w:r>
            <w:r w:rsidR="00372D8E" w:rsidRPr="00311350">
              <w:rPr>
                <w:sz w:val="24"/>
                <w:szCs w:val="24"/>
              </w:rPr>
              <w:t>endelkezzen</w:t>
            </w:r>
            <w:r w:rsidRPr="00311350">
              <w:rPr>
                <w:sz w:val="24"/>
                <w:szCs w:val="24"/>
              </w:rPr>
              <w:t>.</w:t>
            </w:r>
            <w:r w:rsidR="00372D8E" w:rsidRPr="00311350">
              <w:rPr>
                <w:sz w:val="24"/>
                <w:szCs w:val="24"/>
              </w:rPr>
              <w:t xml:space="preserve"> </w:t>
            </w:r>
          </w:p>
          <w:p w:rsidR="00BE6319" w:rsidRPr="00311350" w:rsidRDefault="00D95D0B" w:rsidP="00311350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Rendszeres házi bajnokságokat rendez</w:t>
            </w:r>
            <w:r w:rsidR="00372D8E" w:rsidRPr="00311350">
              <w:rPr>
                <w:sz w:val="24"/>
                <w:szCs w:val="24"/>
              </w:rPr>
              <w:t>.</w:t>
            </w:r>
            <w:r w:rsidRPr="00311350">
              <w:rPr>
                <w:sz w:val="24"/>
                <w:szCs w:val="24"/>
              </w:rPr>
              <w:t xml:space="preserve"> </w:t>
            </w:r>
          </w:p>
          <w:p w:rsidR="00BE6319" w:rsidRPr="00311350" w:rsidRDefault="00BE6319" w:rsidP="00311350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11350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372D8E" w:rsidRPr="00311350">
              <w:rPr>
                <w:b/>
                <w:i/>
                <w:sz w:val="24"/>
                <w:szCs w:val="24"/>
                <w:u w:val="single"/>
              </w:rPr>
              <w:t>kosárlabda</w:t>
            </w:r>
            <w:r w:rsidRPr="00311350">
              <w:rPr>
                <w:b/>
                <w:i/>
                <w:sz w:val="24"/>
                <w:szCs w:val="24"/>
                <w:u w:val="single"/>
              </w:rPr>
              <w:t xml:space="preserve"> tantárgy főbb tematikai csomópontjai:</w:t>
            </w:r>
          </w:p>
          <w:p w:rsidR="008B5C13" w:rsidRPr="00311350" w:rsidRDefault="008B5C13" w:rsidP="00311350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A kosárlabda technikai elemeinek további bővítése: tempódobás, egyéb dobásmódok.</w:t>
            </w:r>
          </w:p>
          <w:p w:rsidR="008B5C13" w:rsidRPr="00311350" w:rsidRDefault="00372D8E" w:rsidP="00311350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A kosárlabd</w:t>
            </w:r>
            <w:r w:rsidR="002B0596" w:rsidRPr="00311350">
              <w:rPr>
                <w:sz w:val="24"/>
                <w:szCs w:val="24"/>
              </w:rPr>
              <w:t>ázás taktikája</w:t>
            </w:r>
            <w:r w:rsidRPr="00311350">
              <w:rPr>
                <w:sz w:val="24"/>
                <w:szCs w:val="24"/>
              </w:rPr>
              <w:t>.</w:t>
            </w:r>
            <w:r w:rsidR="002B0596" w:rsidRPr="00311350">
              <w:rPr>
                <w:sz w:val="24"/>
                <w:szCs w:val="24"/>
              </w:rPr>
              <w:t xml:space="preserve"> (Támadás és védekezés)</w:t>
            </w:r>
          </w:p>
          <w:p w:rsidR="008065DF" w:rsidRPr="00311350" w:rsidRDefault="004967D6" w:rsidP="00311350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Ember</w:t>
            </w:r>
            <w:r w:rsidR="002B0596" w:rsidRPr="00311350">
              <w:rPr>
                <w:sz w:val="24"/>
                <w:szCs w:val="24"/>
              </w:rPr>
              <w:t>fogás elleni támadás. Elzárások, leválás</w:t>
            </w:r>
            <w:r w:rsidRPr="00311350">
              <w:rPr>
                <w:sz w:val="24"/>
                <w:szCs w:val="24"/>
              </w:rPr>
              <w:t>. Zóna elleni támadások</w:t>
            </w:r>
          </w:p>
          <w:p w:rsidR="004967D6" w:rsidRPr="00311350" w:rsidRDefault="004967D6" w:rsidP="00311350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 xml:space="preserve">Védekezés emberfogással. </w:t>
            </w:r>
            <w:proofErr w:type="gramStart"/>
            <w:r w:rsidRPr="00311350">
              <w:rPr>
                <w:sz w:val="24"/>
                <w:szCs w:val="24"/>
              </w:rPr>
              <w:t>Gyorsindítás ,labdaszerzés</w:t>
            </w:r>
            <w:proofErr w:type="gramEnd"/>
            <w:r w:rsidRPr="00311350">
              <w:rPr>
                <w:sz w:val="24"/>
                <w:szCs w:val="24"/>
              </w:rPr>
              <w:t>.</w:t>
            </w:r>
          </w:p>
          <w:p w:rsidR="004967D6" w:rsidRPr="00311350" w:rsidRDefault="004967D6" w:rsidP="00311350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Kétkosaras játék.</w:t>
            </w:r>
          </w:p>
          <w:p w:rsidR="00BE6319" w:rsidRPr="00311350" w:rsidRDefault="004967D6" w:rsidP="00311350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Szabályismeret</w:t>
            </w:r>
            <w:r w:rsidR="00BE6319" w:rsidRPr="00311350">
              <w:rPr>
                <w:sz w:val="24"/>
                <w:szCs w:val="24"/>
              </w:rPr>
              <w:t>.</w:t>
            </w:r>
          </w:p>
          <w:p w:rsidR="00BE6319" w:rsidRPr="00311350" w:rsidRDefault="00BE6319" w:rsidP="00311350">
            <w:pPr>
              <w:numPr>
                <w:ilvl w:val="0"/>
                <w:numId w:val="5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Jegyz</w:t>
            </w:r>
            <w:r w:rsidR="008065DF" w:rsidRPr="00311350">
              <w:rPr>
                <w:sz w:val="24"/>
                <w:szCs w:val="24"/>
              </w:rPr>
              <w:t>őkönyvvezetés.</w:t>
            </w:r>
          </w:p>
          <w:p w:rsidR="00BE6319" w:rsidRPr="00311350" w:rsidRDefault="00BE6319" w:rsidP="00311350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11350">
              <w:rPr>
                <w:b/>
                <w:i/>
                <w:sz w:val="24"/>
                <w:szCs w:val="24"/>
                <w:u w:val="single"/>
              </w:rPr>
              <w:t xml:space="preserve">A </w:t>
            </w:r>
            <w:r w:rsidR="004967D6" w:rsidRPr="00311350">
              <w:rPr>
                <w:b/>
                <w:i/>
                <w:sz w:val="24"/>
                <w:szCs w:val="24"/>
                <w:u w:val="single"/>
              </w:rPr>
              <w:t>Kosárlabda</w:t>
            </w:r>
            <w:r w:rsidRPr="00311350">
              <w:rPr>
                <w:b/>
                <w:i/>
                <w:sz w:val="24"/>
                <w:szCs w:val="24"/>
                <w:u w:val="single"/>
              </w:rPr>
              <w:t xml:space="preserve"> tantárgy követelményei, a tanegység teljesítésének feltételei:</w:t>
            </w:r>
          </w:p>
          <w:p w:rsidR="00BE6319" w:rsidRPr="00311350" w:rsidRDefault="003D583D" w:rsidP="00311350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R</w:t>
            </w:r>
            <w:r w:rsidR="00BE6319" w:rsidRPr="00311350">
              <w:rPr>
                <w:sz w:val="24"/>
                <w:szCs w:val="24"/>
              </w:rPr>
              <w:t xml:space="preserve">endszeres és aktív </w:t>
            </w:r>
            <w:r w:rsidR="00372D8E" w:rsidRPr="00311350">
              <w:rPr>
                <w:sz w:val="24"/>
                <w:szCs w:val="24"/>
              </w:rPr>
              <w:t>órai részvétel</w:t>
            </w:r>
            <w:r w:rsidRPr="00311350">
              <w:rPr>
                <w:sz w:val="24"/>
                <w:szCs w:val="24"/>
              </w:rPr>
              <w:t>.</w:t>
            </w:r>
            <w:r w:rsidR="00BE6319" w:rsidRPr="00311350">
              <w:rPr>
                <w:sz w:val="24"/>
                <w:szCs w:val="24"/>
              </w:rPr>
              <w:t xml:space="preserve"> </w:t>
            </w:r>
          </w:p>
          <w:p w:rsidR="003D583D" w:rsidRPr="00311350" w:rsidRDefault="003D583D" w:rsidP="00311350">
            <w:pPr>
              <w:numPr>
                <w:ilvl w:val="0"/>
                <w:numId w:val="6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lastRenderedPageBreak/>
              <w:t>K</w:t>
            </w:r>
            <w:r w:rsidR="004967D6" w:rsidRPr="00311350">
              <w:rPr>
                <w:sz w:val="24"/>
                <w:szCs w:val="24"/>
              </w:rPr>
              <w:t>ét mérkőzés megtekintése, jegyzőkönyv vezetése</w:t>
            </w:r>
            <w:r w:rsidRPr="00311350">
              <w:rPr>
                <w:sz w:val="24"/>
                <w:szCs w:val="24"/>
              </w:rPr>
              <w:t>.</w:t>
            </w:r>
          </w:p>
          <w:p w:rsidR="00BE6319" w:rsidRPr="00311350" w:rsidRDefault="003D583D" w:rsidP="00311350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Sikeres szabályteszt megírása.</w:t>
            </w:r>
          </w:p>
          <w:p w:rsidR="007128D2" w:rsidRPr="00311350" w:rsidRDefault="004967D6" w:rsidP="00311350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Gyakorlati bemutatás</w:t>
            </w:r>
            <w:r w:rsidR="007128D2" w:rsidRPr="00311350">
              <w:rPr>
                <w:sz w:val="24"/>
                <w:szCs w:val="24"/>
              </w:rPr>
              <w:t>.</w:t>
            </w:r>
          </w:p>
          <w:p w:rsidR="004967D6" w:rsidRPr="00311350" w:rsidRDefault="004967D6" w:rsidP="00311350">
            <w:pPr>
              <w:numPr>
                <w:ilvl w:val="0"/>
                <w:numId w:val="6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Eredményes szóbeli vizsga.</w:t>
            </w:r>
          </w:p>
          <w:p w:rsidR="00BE6319" w:rsidRPr="00311350" w:rsidRDefault="00BE6319" w:rsidP="00311350">
            <w:pPr>
              <w:tabs>
                <w:tab w:val="num" w:pos="900"/>
              </w:tabs>
              <w:autoSpaceDE w:val="0"/>
              <w:autoSpaceDN w:val="0"/>
              <w:spacing w:line="276" w:lineRule="auto"/>
              <w:ind w:left="36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11350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311350">
              <w:rPr>
                <w:b/>
                <w:sz w:val="24"/>
                <w:szCs w:val="24"/>
              </w:rPr>
              <w:t xml:space="preserve"> </w:t>
            </w:r>
          </w:p>
          <w:p w:rsidR="00652246" w:rsidRPr="00311350" w:rsidRDefault="007128D2" w:rsidP="00311350">
            <w:pPr>
              <w:numPr>
                <w:ilvl w:val="0"/>
                <w:numId w:val="7"/>
              </w:num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 xml:space="preserve">  Elmélet, gyakorlat, </w:t>
            </w:r>
            <w:r w:rsidR="004967D6" w:rsidRPr="00311350">
              <w:rPr>
                <w:sz w:val="24"/>
                <w:szCs w:val="24"/>
              </w:rPr>
              <w:t>jegyzőkönyv vezetése</w:t>
            </w:r>
            <w:r w:rsidRPr="00311350">
              <w:rPr>
                <w:sz w:val="24"/>
                <w:szCs w:val="24"/>
              </w:rPr>
              <w:t xml:space="preserve"> a mérkőzéslátogatásokon.</w:t>
            </w:r>
          </w:p>
          <w:p w:rsidR="00226D78" w:rsidRPr="00311350" w:rsidRDefault="00226D78" w:rsidP="00311350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26D78" w:rsidRPr="00311350" w:rsidTr="00D429E0">
        <w:tc>
          <w:tcPr>
            <w:tcW w:w="9648" w:type="dxa"/>
            <w:gridSpan w:val="3"/>
          </w:tcPr>
          <w:p w:rsidR="00D429E0" w:rsidRPr="00311350" w:rsidRDefault="00D429E0" w:rsidP="00311350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162923" w:rsidRPr="00311350" w:rsidRDefault="00162923" w:rsidP="00311350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11350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131263" w:rsidRPr="00311350" w:rsidRDefault="00131263" w:rsidP="003113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 xml:space="preserve">Sportjátékok III. – Dr. Kristóf László: Kosárlabda c. fejezet; Nemzeti </w:t>
            </w:r>
            <w:proofErr w:type="spellStart"/>
            <w:r w:rsidRPr="00311350">
              <w:rPr>
                <w:sz w:val="24"/>
                <w:szCs w:val="24"/>
              </w:rPr>
              <w:t>TK-Kiadó</w:t>
            </w:r>
            <w:proofErr w:type="spellEnd"/>
            <w:r w:rsidRPr="00311350">
              <w:rPr>
                <w:sz w:val="24"/>
                <w:szCs w:val="24"/>
              </w:rPr>
              <w:t>, Bp. 1999.</w:t>
            </w:r>
          </w:p>
          <w:p w:rsidR="00D0441D" w:rsidRPr="00311350" w:rsidRDefault="00D0441D" w:rsidP="003113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Bácsalmási Gábor-Bácsalmási László: Tanulj meg kosárlabdát tanítani! I.Bp.2005.</w:t>
            </w:r>
          </w:p>
          <w:p w:rsidR="00131263" w:rsidRPr="00311350" w:rsidRDefault="00131263" w:rsidP="003113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311350">
              <w:rPr>
                <w:sz w:val="24"/>
                <w:szCs w:val="24"/>
              </w:rPr>
              <w:t>Ránky</w:t>
            </w:r>
            <w:proofErr w:type="spellEnd"/>
            <w:r w:rsidRPr="00311350">
              <w:rPr>
                <w:sz w:val="24"/>
                <w:szCs w:val="24"/>
              </w:rPr>
              <w:t xml:space="preserve"> Mátyás: Játék a kosárlabda - A kosárlabda játék; </w:t>
            </w:r>
            <w:proofErr w:type="spellStart"/>
            <w:r w:rsidRPr="00311350">
              <w:rPr>
                <w:sz w:val="24"/>
                <w:szCs w:val="24"/>
              </w:rPr>
              <w:t>Pauz-Westermann</w:t>
            </w:r>
            <w:proofErr w:type="spellEnd"/>
            <w:r w:rsidRPr="00311350">
              <w:rPr>
                <w:sz w:val="24"/>
                <w:szCs w:val="24"/>
              </w:rPr>
              <w:t xml:space="preserve"> Kiadó, 1999.</w:t>
            </w:r>
          </w:p>
          <w:p w:rsidR="00C721A5" w:rsidRPr="00311350" w:rsidRDefault="00C721A5" w:rsidP="003113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Peter Vary: 1006 kosárlabda játék és gyakorlat. Dialóg Campus kiadó 2012.</w:t>
            </w:r>
          </w:p>
          <w:p w:rsidR="00131263" w:rsidRPr="00311350" w:rsidRDefault="00131263" w:rsidP="0031135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>Nemzetközi kosárlabda játékszabályok, MKOSZ, Bp. 20</w:t>
            </w:r>
            <w:r w:rsidR="00D0441D" w:rsidRPr="00311350">
              <w:rPr>
                <w:sz w:val="24"/>
                <w:szCs w:val="24"/>
              </w:rPr>
              <w:t>10</w:t>
            </w:r>
            <w:r w:rsidRPr="00311350">
              <w:rPr>
                <w:sz w:val="24"/>
                <w:szCs w:val="24"/>
              </w:rPr>
              <w:t>.</w:t>
            </w:r>
          </w:p>
          <w:p w:rsidR="00373C52" w:rsidRPr="00311350" w:rsidRDefault="00373C52" w:rsidP="00311350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162923" w:rsidRPr="00311350" w:rsidRDefault="00162923" w:rsidP="00311350">
            <w:pPr>
              <w:autoSpaceDE w:val="0"/>
              <w:autoSpaceDN w:val="0"/>
              <w:spacing w:line="276" w:lineRule="auto"/>
              <w:ind w:left="72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311350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C721A5" w:rsidRPr="00311350" w:rsidRDefault="00C721A5" w:rsidP="003113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 xml:space="preserve">      1.Páder János: A kosárlabda oktatása; Sport, Bp. 1968.</w:t>
            </w:r>
          </w:p>
          <w:p w:rsidR="00C721A5" w:rsidRPr="00311350" w:rsidRDefault="00C721A5" w:rsidP="003113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 xml:space="preserve">      2. Szabó János: A kosárlabdázás módszertana; Sport, Bp. 1961.</w:t>
            </w:r>
          </w:p>
          <w:p w:rsidR="00373C52" w:rsidRPr="00311350" w:rsidRDefault="000D376A" w:rsidP="003113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 xml:space="preserve">      3. http://kosarsport.hu/mkosz/</w:t>
            </w:r>
            <w:proofErr w:type="gramStart"/>
            <w:r w:rsidRPr="00311350">
              <w:rPr>
                <w:sz w:val="24"/>
                <w:szCs w:val="24"/>
              </w:rPr>
              <w:t>?kosarlabda-tortenete</w:t>
            </w:r>
            <w:proofErr w:type="gramEnd"/>
          </w:p>
          <w:p w:rsidR="00A1022C" w:rsidRPr="00311350" w:rsidRDefault="000D376A" w:rsidP="003113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1350">
              <w:rPr>
                <w:sz w:val="24"/>
                <w:szCs w:val="24"/>
              </w:rPr>
              <w:t xml:space="preserve">      4. http://kosarsport.hu/mkosz/</w:t>
            </w:r>
            <w:proofErr w:type="gramStart"/>
            <w:r w:rsidRPr="00311350">
              <w:rPr>
                <w:sz w:val="24"/>
                <w:szCs w:val="24"/>
              </w:rPr>
              <w:t>?mkosz-tortenete</w:t>
            </w:r>
            <w:proofErr w:type="gramEnd"/>
          </w:p>
          <w:p w:rsidR="00226D78" w:rsidRPr="00311350" w:rsidRDefault="00226D78" w:rsidP="00311350">
            <w:pPr>
              <w:spacing w:line="276" w:lineRule="auto"/>
              <w:ind w:left="1440"/>
              <w:jc w:val="both"/>
              <w:rPr>
                <w:sz w:val="24"/>
                <w:szCs w:val="24"/>
              </w:rPr>
            </w:pPr>
          </w:p>
        </w:tc>
      </w:tr>
      <w:tr w:rsidR="00226D78" w:rsidRPr="00311350" w:rsidTr="00D429E0">
        <w:tc>
          <w:tcPr>
            <w:tcW w:w="9648" w:type="dxa"/>
            <w:gridSpan w:val="3"/>
          </w:tcPr>
          <w:p w:rsidR="00D429E0" w:rsidRPr="00311350" w:rsidRDefault="00D429E0" w:rsidP="00311350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54318C" w:rsidRPr="00311350" w:rsidRDefault="00226D78" w:rsidP="00311350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>Tantárgyfelelős</w:t>
            </w:r>
            <w:r w:rsidRPr="00311350">
              <w:rPr>
                <w:i/>
                <w:sz w:val="24"/>
                <w:szCs w:val="24"/>
                <w:u w:val="single"/>
              </w:rPr>
              <w:t>:</w:t>
            </w:r>
            <w:r w:rsidRPr="00311350">
              <w:rPr>
                <w:sz w:val="24"/>
                <w:szCs w:val="24"/>
              </w:rPr>
              <w:t xml:space="preserve"> </w:t>
            </w:r>
            <w:r w:rsidR="00F70EBC" w:rsidRPr="00311350">
              <w:rPr>
                <w:sz w:val="24"/>
                <w:szCs w:val="24"/>
              </w:rPr>
              <w:t xml:space="preserve">Prof. Dr. </w:t>
            </w:r>
            <w:proofErr w:type="spellStart"/>
            <w:r w:rsidR="00F70EBC" w:rsidRPr="00311350">
              <w:rPr>
                <w:sz w:val="24"/>
                <w:szCs w:val="24"/>
              </w:rPr>
              <w:t>habil</w:t>
            </w:r>
            <w:proofErr w:type="spellEnd"/>
            <w:r w:rsidR="00F70EBC" w:rsidRPr="00311350">
              <w:rPr>
                <w:sz w:val="24"/>
                <w:szCs w:val="24"/>
              </w:rPr>
              <w:t>. Szabó Béla – főiskolai docens</w:t>
            </w:r>
          </w:p>
          <w:p w:rsidR="00D429E0" w:rsidRPr="00311350" w:rsidRDefault="00226D78" w:rsidP="00311350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311350">
              <w:rPr>
                <w:b/>
                <w:sz w:val="24"/>
                <w:szCs w:val="24"/>
              </w:rPr>
              <w:t>Oktató:</w:t>
            </w:r>
            <w:r w:rsidRPr="003113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70EBC" w:rsidRPr="00311350">
              <w:rPr>
                <w:sz w:val="24"/>
                <w:szCs w:val="24"/>
              </w:rPr>
              <w:t>Széles-Kovács</w:t>
            </w:r>
            <w:proofErr w:type="spellEnd"/>
            <w:r w:rsidR="00F70EBC" w:rsidRPr="00311350">
              <w:rPr>
                <w:sz w:val="24"/>
                <w:szCs w:val="24"/>
              </w:rPr>
              <w:t xml:space="preserve"> Gyula – főiskolai docens</w:t>
            </w:r>
          </w:p>
          <w:p w:rsidR="00F70EBC" w:rsidRPr="00311350" w:rsidRDefault="00F70EBC" w:rsidP="00311350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311350">
              <w:rPr>
                <w:sz w:val="24"/>
                <w:szCs w:val="24"/>
              </w:rPr>
              <w:t xml:space="preserve">             Váczi Péter - tanársegéd</w:t>
            </w:r>
          </w:p>
        </w:tc>
      </w:tr>
    </w:tbl>
    <w:p w:rsidR="00226D78" w:rsidRPr="00311350" w:rsidRDefault="00226D78" w:rsidP="00311350">
      <w:pPr>
        <w:spacing w:line="276" w:lineRule="auto"/>
        <w:jc w:val="both"/>
        <w:rPr>
          <w:sz w:val="24"/>
          <w:szCs w:val="24"/>
        </w:rPr>
      </w:pPr>
    </w:p>
    <w:p w:rsidR="00226D78" w:rsidRPr="00311350" w:rsidRDefault="00226D78" w:rsidP="00311350">
      <w:pPr>
        <w:spacing w:line="276" w:lineRule="auto"/>
        <w:jc w:val="both"/>
        <w:rPr>
          <w:sz w:val="24"/>
          <w:szCs w:val="24"/>
        </w:rPr>
      </w:pPr>
    </w:p>
    <w:sectPr w:rsidR="00226D78" w:rsidRPr="00311350" w:rsidSect="001C7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0FA"/>
    <w:multiLevelType w:val="hybridMultilevel"/>
    <w:tmpl w:val="21CC08E0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8481B"/>
    <w:multiLevelType w:val="hybridMultilevel"/>
    <w:tmpl w:val="323A67A6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91E13B4"/>
    <w:multiLevelType w:val="hybridMultilevel"/>
    <w:tmpl w:val="04884290"/>
    <w:lvl w:ilvl="0" w:tplc="97A4D8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CA12EC"/>
    <w:multiLevelType w:val="hybridMultilevel"/>
    <w:tmpl w:val="55447DA4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93FDE"/>
    <w:multiLevelType w:val="hybridMultilevel"/>
    <w:tmpl w:val="F754149E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F7458"/>
    <w:multiLevelType w:val="hybridMultilevel"/>
    <w:tmpl w:val="69B85258"/>
    <w:lvl w:ilvl="0" w:tplc="97A4D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F1009"/>
    <w:multiLevelType w:val="hybridMultilevel"/>
    <w:tmpl w:val="07F21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359B9"/>
    <w:rsid w:val="0006132F"/>
    <w:rsid w:val="000D376A"/>
    <w:rsid w:val="00131263"/>
    <w:rsid w:val="0013599B"/>
    <w:rsid w:val="00162923"/>
    <w:rsid w:val="001C7EC0"/>
    <w:rsid w:val="001D7E68"/>
    <w:rsid w:val="00223FFF"/>
    <w:rsid w:val="00226D78"/>
    <w:rsid w:val="002B0596"/>
    <w:rsid w:val="002B6649"/>
    <w:rsid w:val="00311350"/>
    <w:rsid w:val="003640B9"/>
    <w:rsid w:val="00372D8E"/>
    <w:rsid w:val="00373C52"/>
    <w:rsid w:val="0039599D"/>
    <w:rsid w:val="003D583D"/>
    <w:rsid w:val="00442EE6"/>
    <w:rsid w:val="004967D6"/>
    <w:rsid w:val="0053583B"/>
    <w:rsid w:val="0054318C"/>
    <w:rsid w:val="00594FC9"/>
    <w:rsid w:val="005B76CA"/>
    <w:rsid w:val="0063164B"/>
    <w:rsid w:val="00652246"/>
    <w:rsid w:val="0066612C"/>
    <w:rsid w:val="007128D2"/>
    <w:rsid w:val="0071322B"/>
    <w:rsid w:val="007B4693"/>
    <w:rsid w:val="007C3BC8"/>
    <w:rsid w:val="007D71D6"/>
    <w:rsid w:val="007F57D2"/>
    <w:rsid w:val="008065DF"/>
    <w:rsid w:val="00816926"/>
    <w:rsid w:val="008B5C13"/>
    <w:rsid w:val="008C15D3"/>
    <w:rsid w:val="008C5FA1"/>
    <w:rsid w:val="00925751"/>
    <w:rsid w:val="00950399"/>
    <w:rsid w:val="009E5EC1"/>
    <w:rsid w:val="00A1022C"/>
    <w:rsid w:val="00A456A1"/>
    <w:rsid w:val="00A8110B"/>
    <w:rsid w:val="00B903F9"/>
    <w:rsid w:val="00B93C25"/>
    <w:rsid w:val="00BE6319"/>
    <w:rsid w:val="00C06852"/>
    <w:rsid w:val="00C22E25"/>
    <w:rsid w:val="00C721A5"/>
    <w:rsid w:val="00CD77AB"/>
    <w:rsid w:val="00D0441D"/>
    <w:rsid w:val="00D429E0"/>
    <w:rsid w:val="00D46EE5"/>
    <w:rsid w:val="00D95D0B"/>
    <w:rsid w:val="00DC6902"/>
    <w:rsid w:val="00E30A51"/>
    <w:rsid w:val="00E448CF"/>
    <w:rsid w:val="00E67186"/>
    <w:rsid w:val="00EF71FB"/>
    <w:rsid w:val="00F10A6D"/>
    <w:rsid w:val="00F347BB"/>
    <w:rsid w:val="00F5163E"/>
    <w:rsid w:val="00F6772C"/>
    <w:rsid w:val="00F70EBC"/>
    <w:rsid w:val="00F8139D"/>
    <w:rsid w:val="00FD783F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customStyle="1" w:styleId="Default">
    <w:name w:val="Default"/>
    <w:rsid w:val="005358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7F57D2"/>
    <w:pPr>
      <w:tabs>
        <w:tab w:val="left" w:pos="284"/>
        <w:tab w:val="left" w:pos="1418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7F57D2"/>
  </w:style>
  <w:style w:type="paragraph" w:styleId="Listaszerbekezds">
    <w:name w:val="List Paragraph"/>
    <w:basedOn w:val="Norml"/>
    <w:uiPriority w:val="34"/>
    <w:qFormat/>
    <w:rsid w:val="0031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2921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Juhász Imre</dc:creator>
  <cp:lastModifiedBy>EKF</cp:lastModifiedBy>
  <cp:revision>6</cp:revision>
  <dcterms:created xsi:type="dcterms:W3CDTF">2013-10-11T10:03:00Z</dcterms:created>
  <dcterms:modified xsi:type="dcterms:W3CDTF">2014-02-11T11:39:00Z</dcterms:modified>
</cp:coreProperties>
</file>