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</w:tblGrid>
      <w:tr w:rsidR="0048190B" w:rsidRPr="002C198E" w:rsidTr="00124531">
        <w:tc>
          <w:tcPr>
            <w:tcW w:w="2918" w:type="dxa"/>
          </w:tcPr>
          <w:p w:rsidR="0048190B" w:rsidRPr="002C198E" w:rsidRDefault="0048190B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KÖRNYEZETTAN</w:t>
            </w:r>
          </w:p>
        </w:tc>
      </w:tr>
    </w:tbl>
    <w:p w:rsidR="0048190B" w:rsidRDefault="0048190B" w:rsidP="0048190B">
      <w:pPr>
        <w:ind w:right="4250"/>
        <w:rPr>
          <w:b/>
          <w:sz w:val="22"/>
          <w:szCs w:val="22"/>
        </w:rPr>
      </w:pPr>
    </w:p>
    <w:p w:rsidR="0048190B" w:rsidRDefault="0048190B" w:rsidP="0048190B">
      <w:pPr>
        <w:ind w:right="4250"/>
        <w:rPr>
          <w:b/>
          <w:sz w:val="22"/>
          <w:szCs w:val="22"/>
        </w:rPr>
      </w:pPr>
    </w:p>
    <w:p w:rsidR="0048190B" w:rsidRPr="00AB2837" w:rsidRDefault="0048190B" w:rsidP="0048190B">
      <w:pPr>
        <w:pStyle w:val="Cmsor1"/>
        <w:rPr>
          <w:b w:val="0"/>
          <w:sz w:val="20"/>
        </w:rPr>
      </w:pPr>
      <w:r w:rsidRPr="00AB2837">
        <w:rPr>
          <w:sz w:val="20"/>
        </w:rPr>
        <w:t xml:space="preserve">Képzési forma, munkarend: </w:t>
      </w:r>
      <w:r w:rsidRPr="00AB2837">
        <w:rPr>
          <w:b w:val="0"/>
          <w:sz w:val="20"/>
        </w:rPr>
        <w:t xml:space="preserve">alapképzés, nappali és levelező </w:t>
      </w:r>
    </w:p>
    <w:p w:rsidR="0048190B" w:rsidRPr="00AB2837" w:rsidRDefault="0048190B" w:rsidP="0048190B">
      <w:pPr>
        <w:pStyle w:val="Cmsor1"/>
        <w:rPr>
          <w:b w:val="0"/>
          <w:bCs/>
          <w:sz w:val="20"/>
        </w:rPr>
      </w:pPr>
      <w:r w:rsidRPr="00AB2837">
        <w:rPr>
          <w:sz w:val="20"/>
        </w:rPr>
        <w:t xml:space="preserve">Képzési idő: </w:t>
      </w:r>
      <w:r w:rsidRPr="00AB2837">
        <w:rPr>
          <w:b w:val="0"/>
          <w:bCs/>
          <w:sz w:val="20"/>
        </w:rPr>
        <w:t>6 félév</w:t>
      </w:r>
      <w:r w:rsidRPr="00AB2837">
        <w:rPr>
          <w:b w:val="0"/>
          <w:bCs/>
          <w:sz w:val="20"/>
        </w:rPr>
        <w:tab/>
      </w:r>
    </w:p>
    <w:p w:rsidR="0048190B" w:rsidRDefault="0048190B" w:rsidP="0048190B">
      <w:pPr>
        <w:ind w:firstLine="0"/>
        <w:rPr>
          <w:b/>
          <w:sz w:val="20"/>
        </w:rPr>
      </w:pPr>
    </w:p>
    <w:p w:rsidR="0048190B" w:rsidRPr="00AB2837" w:rsidRDefault="0048190B" w:rsidP="0048190B">
      <w:pPr>
        <w:ind w:firstLine="0"/>
        <w:rPr>
          <w:sz w:val="20"/>
          <w:vertAlign w:val="superscript"/>
        </w:rPr>
      </w:pPr>
      <w:r w:rsidRPr="00AB2837">
        <w:rPr>
          <w:b/>
          <w:sz w:val="20"/>
        </w:rPr>
        <w:t>Érettségi követelmény:</w:t>
      </w:r>
      <w:r w:rsidRPr="00AB2837">
        <w:rPr>
          <w:sz w:val="20"/>
        </w:rPr>
        <w:t xml:space="preserve"> biológia vagy </w:t>
      </w:r>
      <w:proofErr w:type="gramStart"/>
      <w:r w:rsidRPr="00AB2837">
        <w:rPr>
          <w:sz w:val="20"/>
        </w:rPr>
        <w:t>fizika</w:t>
      </w:r>
      <w:proofErr w:type="gramEnd"/>
      <w:r w:rsidRPr="00AB2837">
        <w:rPr>
          <w:sz w:val="20"/>
        </w:rPr>
        <w:t xml:space="preserve"> vagy földrajz vagy informatika vagy kémia vagy matematika vagy természett</w:t>
      </w:r>
      <w:r w:rsidRPr="00AB2837">
        <w:rPr>
          <w:sz w:val="20"/>
        </w:rPr>
        <w:t>u</w:t>
      </w:r>
      <w:r w:rsidRPr="00AB2837">
        <w:rPr>
          <w:sz w:val="20"/>
        </w:rPr>
        <w:t>domány vagy szakmai előkészítő tárgy (elektronikai alapismeretek, gépészeti alapismeretek, informatikai alapismeretek, kö</w:t>
      </w:r>
      <w:r w:rsidRPr="00AB2837">
        <w:rPr>
          <w:sz w:val="20"/>
        </w:rPr>
        <w:t>r</w:t>
      </w:r>
      <w:r w:rsidRPr="00AB2837">
        <w:rPr>
          <w:sz w:val="20"/>
        </w:rPr>
        <w:t>nyezetvédelmi-vízgazdálkodási alapismeretek, közgazdaság</w:t>
      </w:r>
      <w:r>
        <w:rPr>
          <w:sz w:val="20"/>
        </w:rPr>
        <w:t>i alapismeretek</w:t>
      </w:r>
      <w:r w:rsidRPr="00AB2837">
        <w:rPr>
          <w:sz w:val="20"/>
        </w:rPr>
        <w:t>)</w:t>
      </w:r>
    </w:p>
    <w:p w:rsidR="0048190B" w:rsidRDefault="0048190B" w:rsidP="0048190B">
      <w:pPr>
        <w:pStyle w:val="Cmsor1"/>
        <w:rPr>
          <w:sz w:val="20"/>
        </w:rPr>
      </w:pPr>
    </w:p>
    <w:p w:rsidR="0048190B" w:rsidRPr="00AB2837" w:rsidRDefault="0048190B" w:rsidP="0048190B">
      <w:pPr>
        <w:pStyle w:val="Cmsor1"/>
        <w:rPr>
          <w:b w:val="0"/>
          <w:sz w:val="20"/>
        </w:rPr>
      </w:pPr>
      <w:r w:rsidRPr="00AB2837">
        <w:rPr>
          <w:sz w:val="20"/>
        </w:rPr>
        <w:t xml:space="preserve">A szakképzettség oklevélben szereplő megnevezése: </w:t>
      </w:r>
      <w:r w:rsidRPr="00AB2837">
        <w:rPr>
          <w:b w:val="0"/>
          <w:sz w:val="20"/>
        </w:rPr>
        <w:t>alkalmazott környezetkutató</w:t>
      </w:r>
    </w:p>
    <w:p w:rsidR="0048190B" w:rsidRPr="00AB2837" w:rsidRDefault="0048190B" w:rsidP="0048190B">
      <w:pPr>
        <w:pStyle w:val="Cmsor1"/>
        <w:rPr>
          <w:i/>
          <w:iCs/>
          <w:sz w:val="20"/>
        </w:rPr>
      </w:pPr>
      <w:r>
        <w:rPr>
          <w:sz w:val="20"/>
        </w:rPr>
        <w:t>Specializációk</w:t>
      </w:r>
      <w:r w:rsidRPr="00AB2837">
        <w:rPr>
          <w:sz w:val="20"/>
        </w:rPr>
        <w:t>:</w:t>
      </w:r>
      <w:r>
        <w:rPr>
          <w:sz w:val="20"/>
        </w:rPr>
        <w:t xml:space="preserve"> </w:t>
      </w:r>
      <w:r w:rsidRPr="00494381">
        <w:rPr>
          <w:b w:val="0"/>
          <w:sz w:val="20"/>
        </w:rPr>
        <w:t>hulladékgazdálkodás</w:t>
      </w:r>
      <w:r>
        <w:rPr>
          <w:b w:val="0"/>
          <w:sz w:val="20"/>
        </w:rPr>
        <w:t xml:space="preserve">, </w:t>
      </w:r>
      <w:r w:rsidRPr="00494381">
        <w:rPr>
          <w:b w:val="0"/>
          <w:sz w:val="20"/>
        </w:rPr>
        <w:t>természetkutató</w:t>
      </w:r>
    </w:p>
    <w:p w:rsidR="0048190B" w:rsidRPr="00AB2837" w:rsidRDefault="0048190B" w:rsidP="0048190B">
      <w:pPr>
        <w:rPr>
          <w:bCs/>
          <w:sz w:val="20"/>
        </w:rPr>
      </w:pPr>
    </w:p>
    <w:p w:rsidR="0048190B" w:rsidRPr="00AB2837" w:rsidRDefault="0048190B" w:rsidP="0048190B">
      <w:pPr>
        <w:pStyle w:val="Cmsor1"/>
        <w:rPr>
          <w:sz w:val="20"/>
        </w:rPr>
      </w:pPr>
      <w:r w:rsidRPr="00AB2837">
        <w:rPr>
          <w:sz w:val="20"/>
        </w:rPr>
        <w:t xml:space="preserve">A képzés célja: </w:t>
      </w:r>
      <w:r w:rsidRPr="00AB2837">
        <w:rPr>
          <w:b w:val="0"/>
          <w:sz w:val="20"/>
        </w:rPr>
        <w:t>olyan alkalmazott környezetkutatók képzése, akik korszerű természettudományos szemléletmódjuk, a nemze</w:t>
      </w:r>
      <w:r w:rsidRPr="00AB2837">
        <w:rPr>
          <w:b w:val="0"/>
          <w:sz w:val="20"/>
        </w:rPr>
        <w:t>t</w:t>
      </w:r>
      <w:r w:rsidRPr="00AB2837">
        <w:rPr>
          <w:b w:val="0"/>
          <w:sz w:val="20"/>
        </w:rPr>
        <w:t xml:space="preserve">közi kapcsolattartáshoz és a szakirodalom feldolgozásához szükséges idegen nyelvtudásuk, valamint matematikai, informatika, kémiai, fizikai, földtudományi és biológiai ismereteik birtokában képesek a környezettudomány alkalmazott szintű művelésére, ismereteik közvetlen gyakorlati alkalmazására, környezetügyi munkavégzésre. Továbbá kellő mélységű elméleti ismeretekkel </w:t>
      </w:r>
      <w:r w:rsidRPr="002E1EB1">
        <w:rPr>
          <w:b w:val="0"/>
          <w:sz w:val="20"/>
        </w:rPr>
        <w:t>rendelkeznek a képzés második (</w:t>
      </w:r>
      <w:proofErr w:type="spellStart"/>
      <w:r w:rsidRPr="002E1EB1">
        <w:rPr>
          <w:b w:val="0"/>
          <w:sz w:val="20"/>
        </w:rPr>
        <w:t>MSc</w:t>
      </w:r>
      <w:proofErr w:type="spellEnd"/>
      <w:r w:rsidRPr="002E1EB1">
        <w:rPr>
          <w:b w:val="0"/>
          <w:sz w:val="20"/>
        </w:rPr>
        <w:t>) ciklusban történő folytatásához.</w:t>
      </w:r>
    </w:p>
    <w:p w:rsidR="0048190B" w:rsidRPr="00AB2837" w:rsidRDefault="0048190B" w:rsidP="0048190B">
      <w:pPr>
        <w:pStyle w:val="Cmsor1"/>
        <w:rPr>
          <w:sz w:val="20"/>
        </w:rPr>
      </w:pPr>
    </w:p>
    <w:p w:rsidR="0048190B" w:rsidRPr="00AB2837" w:rsidRDefault="0048190B" w:rsidP="0048190B">
      <w:pPr>
        <w:pStyle w:val="Cmsor1"/>
        <w:rPr>
          <w:sz w:val="20"/>
        </w:rPr>
      </w:pPr>
      <w:r w:rsidRPr="00AB2837">
        <w:rPr>
          <w:sz w:val="20"/>
        </w:rPr>
        <w:t xml:space="preserve">Az ideális jelentkező: </w:t>
      </w:r>
      <w:r w:rsidRPr="00AB2837">
        <w:rPr>
          <w:b w:val="0"/>
          <w:sz w:val="20"/>
        </w:rPr>
        <w:t>fogékony a környezetvédelmi problémák iránt, kreatív és kihívást lát az új dolgok megismerésben; akar és képes tenni a környezet jobbá tétele és az élhető környezet megóvása érdekében; érdeklik és ismeri a természet szépségeit és a problémák gyakorlatias megközelítését részesíti előnyben; igényli a természet–társadalom–gazdaság összetett rendszerének megismerését; szeretné a technika vívmányait megismerni és a környezetvédelem szolgálatába állítani; szívesen részt vesz hazai és külföldi terepgyakorlatokon, természetvédelmi tanulmányutakon.</w:t>
      </w:r>
    </w:p>
    <w:p w:rsidR="0048190B" w:rsidRPr="00AB2837" w:rsidRDefault="0048190B" w:rsidP="0048190B">
      <w:pPr>
        <w:pStyle w:val="Cmsor1"/>
        <w:rPr>
          <w:sz w:val="20"/>
        </w:rPr>
      </w:pPr>
    </w:p>
    <w:p w:rsidR="0048190B" w:rsidRPr="00AF1639" w:rsidRDefault="0048190B" w:rsidP="0048190B">
      <w:pPr>
        <w:pStyle w:val="Cmsor1"/>
        <w:rPr>
          <w:b w:val="0"/>
          <w:sz w:val="20"/>
        </w:rPr>
      </w:pPr>
      <w:r w:rsidRPr="00AB2837">
        <w:rPr>
          <w:sz w:val="20"/>
        </w:rPr>
        <w:t xml:space="preserve">Nyelvi követelmények: </w:t>
      </w:r>
      <w:r w:rsidRPr="00AF1639">
        <w:rPr>
          <w:b w:val="0"/>
          <w:sz w:val="20"/>
        </w:rPr>
        <w:t>az alapfokozat megszerzéséhez legalább egy élő idegen nyelvből államilag elismert, középfokú (B2) komplex típusú nyelvvizsga vagy azzal egyenértékű érettségi bizonyítvány vagy oklevél megszerzése szükséges.</w:t>
      </w:r>
    </w:p>
    <w:p w:rsidR="0048190B" w:rsidRPr="00AB2837" w:rsidRDefault="0048190B" w:rsidP="0048190B">
      <w:pPr>
        <w:pStyle w:val="Cmsor1"/>
        <w:rPr>
          <w:sz w:val="20"/>
        </w:rPr>
      </w:pPr>
    </w:p>
    <w:p w:rsidR="0048190B" w:rsidRPr="00AB2837" w:rsidRDefault="0048190B" w:rsidP="0048190B">
      <w:pPr>
        <w:pStyle w:val="Cmsor1"/>
        <w:rPr>
          <w:sz w:val="20"/>
        </w:rPr>
      </w:pPr>
      <w:r w:rsidRPr="00AB2837">
        <w:rPr>
          <w:sz w:val="20"/>
        </w:rPr>
        <w:t xml:space="preserve">Továbbtanulási lehetőségek, doktori képzés: </w:t>
      </w:r>
      <w:r w:rsidRPr="00AB2837">
        <w:rPr>
          <w:b w:val="0"/>
          <w:sz w:val="20"/>
        </w:rPr>
        <w:t xml:space="preserve">valamennyi környezettant </w:t>
      </w:r>
      <w:proofErr w:type="spellStart"/>
      <w:r w:rsidRPr="00AB2837">
        <w:rPr>
          <w:b w:val="0"/>
          <w:sz w:val="20"/>
        </w:rPr>
        <w:t>MSc</w:t>
      </w:r>
      <w:proofErr w:type="spellEnd"/>
      <w:r w:rsidRPr="00AB2837">
        <w:rPr>
          <w:b w:val="0"/>
          <w:sz w:val="20"/>
        </w:rPr>
        <w:t xml:space="preserve"> szinten képző intézményben; a környezettan </w:t>
      </w:r>
      <w:proofErr w:type="spellStart"/>
      <w:r w:rsidRPr="00AB2837">
        <w:rPr>
          <w:b w:val="0"/>
          <w:sz w:val="20"/>
        </w:rPr>
        <w:t>BSc</w:t>
      </w:r>
      <w:proofErr w:type="spellEnd"/>
      <w:r w:rsidRPr="00AB2837">
        <w:rPr>
          <w:b w:val="0"/>
          <w:sz w:val="20"/>
        </w:rPr>
        <w:t xml:space="preserve"> tanári szakiránya az </w:t>
      </w:r>
      <w:proofErr w:type="spellStart"/>
      <w:r w:rsidRPr="00AB2837">
        <w:rPr>
          <w:b w:val="0"/>
          <w:sz w:val="20"/>
        </w:rPr>
        <w:t>MSc</w:t>
      </w:r>
      <w:proofErr w:type="spellEnd"/>
      <w:r w:rsidRPr="00AB2837">
        <w:rPr>
          <w:b w:val="0"/>
          <w:sz w:val="20"/>
        </w:rPr>
        <w:t xml:space="preserve"> szintű tanárképzést készíti elő; környezettan szakirányban az okleveles környezetkutató val</w:t>
      </w:r>
      <w:r w:rsidRPr="00AB2837">
        <w:rPr>
          <w:b w:val="0"/>
          <w:sz w:val="20"/>
        </w:rPr>
        <w:t>a</w:t>
      </w:r>
      <w:r w:rsidRPr="00AB2837">
        <w:rPr>
          <w:b w:val="0"/>
          <w:sz w:val="20"/>
        </w:rPr>
        <w:t>mint annak más szakterületekkel kombinált változatában.</w:t>
      </w:r>
    </w:p>
    <w:p w:rsidR="0048190B" w:rsidRPr="00AB2837" w:rsidRDefault="0048190B" w:rsidP="0048190B">
      <w:pPr>
        <w:pStyle w:val="Cmsor1"/>
        <w:rPr>
          <w:sz w:val="20"/>
        </w:rPr>
      </w:pPr>
    </w:p>
    <w:p w:rsidR="0048190B" w:rsidRPr="00AB2837" w:rsidRDefault="0048190B" w:rsidP="0048190B">
      <w:pPr>
        <w:pStyle w:val="Cmsor1"/>
        <w:rPr>
          <w:bCs/>
          <w:sz w:val="20"/>
        </w:rPr>
      </w:pPr>
      <w:r w:rsidRPr="00AB2837">
        <w:rPr>
          <w:sz w:val="20"/>
        </w:rPr>
        <w:t xml:space="preserve">A szakma szépségei: </w:t>
      </w:r>
      <w:r w:rsidRPr="00AB2837">
        <w:rPr>
          <w:b w:val="0"/>
          <w:sz w:val="20"/>
        </w:rPr>
        <w:t>a környezettan szak egy olyan interdiszciplináris tudomány, amely a környezettudomány rejtelmeibe vezeti be a hallgatókat, melynek gyakorlati fontosságát napjainkban már egyáltalán nem lehet elvitatni. Nagyon sokakban fogalmazódik meg az igény, hogy ne csak címszavak szintjén legyen tisztában a környezetvédelmi problémákkal, hanem m</w:t>
      </w:r>
      <w:r w:rsidRPr="00AB2837">
        <w:rPr>
          <w:b w:val="0"/>
          <w:sz w:val="20"/>
        </w:rPr>
        <w:t>é</w:t>
      </w:r>
      <w:r w:rsidRPr="00AB2837">
        <w:rPr>
          <w:b w:val="0"/>
          <w:sz w:val="20"/>
        </w:rPr>
        <w:t>lyebb megértés alapján a környezetvédelmi problémák gyakorlati kezelésére is alkalmassá váljon. Csak úgy lehet a környez</w:t>
      </w:r>
      <w:r w:rsidRPr="00AB2837">
        <w:rPr>
          <w:b w:val="0"/>
          <w:sz w:val="20"/>
        </w:rPr>
        <w:t>e</w:t>
      </w:r>
      <w:r w:rsidRPr="00AB2837">
        <w:rPr>
          <w:b w:val="0"/>
          <w:sz w:val="20"/>
        </w:rPr>
        <w:t>tünket megóvni, illetőleg a környezetvédelem fontosságát másokkal is megértetni, ha magunk is átfogó és sokirányú ismer</w:t>
      </w:r>
      <w:r w:rsidRPr="00AB2837">
        <w:rPr>
          <w:b w:val="0"/>
          <w:sz w:val="20"/>
        </w:rPr>
        <w:t>e</w:t>
      </w:r>
      <w:r w:rsidRPr="00AB2837">
        <w:rPr>
          <w:b w:val="0"/>
          <w:sz w:val="20"/>
        </w:rPr>
        <w:t>tekkel rendelkezünk. Ezt a célt a környezettan szakos képzés megvalósítja, és a képzés gyakorlatorientált megközelítésén k</w:t>
      </w:r>
      <w:r w:rsidRPr="00AB2837">
        <w:rPr>
          <w:b w:val="0"/>
          <w:sz w:val="20"/>
        </w:rPr>
        <w:t>e</w:t>
      </w:r>
      <w:r w:rsidRPr="00AB2837">
        <w:rPr>
          <w:b w:val="0"/>
          <w:sz w:val="20"/>
        </w:rPr>
        <w:t xml:space="preserve">resztül a problémamegoldást helyezi előtérbe. </w:t>
      </w:r>
      <w:r w:rsidRPr="00AB2837">
        <w:rPr>
          <w:b w:val="0"/>
          <w:bCs/>
          <w:sz w:val="20"/>
        </w:rPr>
        <w:t>A hazai és külföldi terepgyakorlatok, üzemi gyakorlatok, kirándulások és term</w:t>
      </w:r>
      <w:r w:rsidRPr="00AB2837">
        <w:rPr>
          <w:b w:val="0"/>
          <w:bCs/>
          <w:sz w:val="20"/>
        </w:rPr>
        <w:t>é</w:t>
      </w:r>
      <w:r w:rsidRPr="00AB2837">
        <w:rPr>
          <w:b w:val="0"/>
          <w:bCs/>
          <w:sz w:val="20"/>
        </w:rPr>
        <w:t>szetbejárások, melyek a Környezettudományi Tanszék szervezésében kerülnek lebonyolításra, alkalmasak a természet széps</w:t>
      </w:r>
      <w:r w:rsidRPr="00AB2837">
        <w:rPr>
          <w:b w:val="0"/>
          <w:bCs/>
          <w:sz w:val="20"/>
        </w:rPr>
        <w:t>é</w:t>
      </w:r>
      <w:r w:rsidRPr="00AB2837">
        <w:rPr>
          <w:b w:val="0"/>
          <w:bCs/>
          <w:sz w:val="20"/>
        </w:rPr>
        <w:t>geinek és értékeinek megismertetésére.</w:t>
      </w:r>
    </w:p>
    <w:p w:rsidR="0048190B" w:rsidRPr="00AB2837" w:rsidRDefault="0048190B" w:rsidP="0048190B">
      <w:pPr>
        <w:pStyle w:val="Cmsor1"/>
        <w:rPr>
          <w:sz w:val="20"/>
        </w:rPr>
      </w:pPr>
    </w:p>
    <w:p w:rsidR="0048190B" w:rsidRPr="00AB2837" w:rsidRDefault="0048190B" w:rsidP="0048190B">
      <w:pPr>
        <w:pStyle w:val="Cmsor1"/>
        <w:rPr>
          <w:sz w:val="20"/>
        </w:rPr>
      </w:pPr>
      <w:r w:rsidRPr="00AB2837">
        <w:rPr>
          <w:sz w:val="20"/>
        </w:rPr>
        <w:t>Elhelyezkedési esélyek és lehetőségek:</w:t>
      </w:r>
    </w:p>
    <w:p w:rsidR="0048190B" w:rsidRPr="00AB2837" w:rsidRDefault="0048190B" w:rsidP="0048190B">
      <w:pPr>
        <w:rPr>
          <w:sz w:val="20"/>
        </w:rPr>
      </w:pPr>
      <w:r>
        <w:rPr>
          <w:sz w:val="20"/>
        </w:rPr>
        <w:t>A Természetkutató specializáción</w:t>
      </w:r>
      <w:r w:rsidRPr="00AB2837">
        <w:rPr>
          <w:sz w:val="20"/>
        </w:rPr>
        <w:t xml:space="preserve"> végzettek elsősorban a különböző terepen végzendő feladatok iránt érdeklődnek, így a fontosabb felvevőterületek, az erdészetek, nemzeti parkok, zöld hatóság, erdei iskolák, társadalmi szervezetek. A gyakorlati képzés számos intézménnyel és vállalattal együttműködési megállapodás keretében folyik.</w:t>
      </w:r>
    </w:p>
    <w:p w:rsidR="0048190B" w:rsidRPr="00AB2837" w:rsidRDefault="0048190B" w:rsidP="0048190B">
      <w:pPr>
        <w:rPr>
          <w:sz w:val="20"/>
        </w:rPr>
      </w:pPr>
      <w:r w:rsidRPr="00AB2837">
        <w:rPr>
          <w:sz w:val="20"/>
        </w:rPr>
        <w:t>A Hulladékga</w:t>
      </w:r>
      <w:r>
        <w:rPr>
          <w:sz w:val="20"/>
        </w:rPr>
        <w:t>zdálkodás specializáción</w:t>
      </w:r>
      <w:r w:rsidRPr="00AB2837">
        <w:rPr>
          <w:sz w:val="20"/>
        </w:rPr>
        <w:t xml:space="preserve"> végzettek elhelyezkedése elsősorban a mesterséges környezetben, a műszaki-technikai szakterületen, esetleg közvetlenül az ipari termelésben lehetséges. A közvetlen elhelyezkedés és a rövid idejű speci</w:t>
      </w:r>
      <w:r w:rsidRPr="00AB2837">
        <w:rPr>
          <w:sz w:val="20"/>
        </w:rPr>
        <w:t>á</w:t>
      </w:r>
      <w:r w:rsidRPr="00AB2837">
        <w:rPr>
          <w:sz w:val="20"/>
        </w:rPr>
        <w:t>lis továbbképzésre való felkészültség számukra legalább egy évtizedig biztos lehetőségnek tűnik a munkaerőpiacon való érv</w:t>
      </w:r>
      <w:r w:rsidRPr="00AB2837">
        <w:rPr>
          <w:sz w:val="20"/>
        </w:rPr>
        <w:t>é</w:t>
      </w:r>
      <w:r w:rsidRPr="00AB2837">
        <w:rPr>
          <w:sz w:val="20"/>
        </w:rPr>
        <w:t>nyesülésre.</w:t>
      </w:r>
    </w:p>
    <w:p w:rsidR="0048190B" w:rsidRPr="00AB2837" w:rsidRDefault="0048190B" w:rsidP="0048190B">
      <w:pPr>
        <w:rPr>
          <w:sz w:val="20"/>
        </w:rPr>
      </w:pPr>
      <w:r>
        <w:rPr>
          <w:sz w:val="20"/>
        </w:rPr>
        <w:t>A</w:t>
      </w:r>
      <w:r w:rsidRPr="00AB2837">
        <w:rPr>
          <w:sz w:val="20"/>
        </w:rPr>
        <w:t xml:space="preserve"> környezettan szakos tanárokra a közoktatásban és a civil szférában van igény.</w:t>
      </w:r>
    </w:p>
    <w:p w:rsidR="0093538A" w:rsidRDefault="0093538A">
      <w:bookmarkStart w:id="0" w:name="_GoBack"/>
      <w:bookmarkEnd w:id="0"/>
    </w:p>
    <w:sectPr w:rsidR="00935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8" w:rsidRDefault="00CF1688" w:rsidP="00FA45CC">
      <w:r>
        <w:separator/>
      </w:r>
    </w:p>
  </w:endnote>
  <w:endnote w:type="continuationSeparator" w:id="0">
    <w:p w:rsidR="00CF1688" w:rsidRDefault="00CF1688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74378A" wp14:editId="1E83A823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7362E4B" wp14:editId="049ACBB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8" w:rsidRDefault="00CF1688" w:rsidP="00FA45CC">
      <w:r>
        <w:separator/>
      </w:r>
    </w:p>
  </w:footnote>
  <w:footnote w:type="continuationSeparator" w:id="0">
    <w:p w:rsidR="00CF1688" w:rsidRDefault="00CF1688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583F21" wp14:editId="337AC5D5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3B1A8C"/>
    <w:rsid w:val="0048190B"/>
    <w:rsid w:val="004F06BB"/>
    <w:rsid w:val="0093538A"/>
    <w:rsid w:val="00AF26A2"/>
    <w:rsid w:val="00CF1688"/>
    <w:rsid w:val="00F20A7C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2</cp:revision>
  <dcterms:created xsi:type="dcterms:W3CDTF">2013-01-09T20:58:00Z</dcterms:created>
  <dcterms:modified xsi:type="dcterms:W3CDTF">2013-01-09T20:58:00Z</dcterms:modified>
</cp:coreProperties>
</file>